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F7FA60" w14:textId="77777777" w:rsidR="00216C6B" w:rsidRDefault="00216C6B" w:rsidP="008E71F8">
      <w:pPr>
        <w:pStyle w:val="a"/>
        <w:spacing w:before="0" w:line="360" w:lineRule="auto"/>
        <w:ind w:firstLine="0"/>
        <w:jc w:val="center"/>
        <w:rPr>
          <w:rFonts w:ascii="Times New Roman" w:hAnsi="Times New Roman"/>
          <w:b/>
          <w:spacing w:val="80"/>
          <w:sz w:val="36"/>
          <w:szCs w:val="28"/>
        </w:rPr>
      </w:pPr>
    </w:p>
    <w:p w14:paraId="0928E711" w14:textId="01353957" w:rsidR="00216C6B" w:rsidRPr="005E718F" w:rsidRDefault="008D1ED4" w:rsidP="00216C6B">
      <w:pPr>
        <w:pStyle w:val="a"/>
        <w:spacing w:before="0" w:line="360" w:lineRule="auto"/>
        <w:ind w:firstLine="0"/>
        <w:jc w:val="center"/>
        <w:rPr>
          <w:rFonts w:ascii="Times New Roman" w:hAnsi="Times New Roman"/>
          <w:b/>
          <w:spacing w:val="80"/>
          <w:sz w:val="36"/>
          <w:szCs w:val="28"/>
        </w:rPr>
      </w:pPr>
      <w:r w:rsidRPr="005E718F">
        <w:rPr>
          <w:rFonts w:ascii="Times New Roman" w:hAnsi="Times New Roman"/>
          <w:b/>
          <w:spacing w:val="80"/>
          <w:sz w:val="36"/>
          <w:szCs w:val="28"/>
        </w:rPr>
        <w:t>ДОГОВОР</w:t>
      </w:r>
    </w:p>
    <w:p w14:paraId="44D5FEB7" w14:textId="670E5851" w:rsidR="005E718F" w:rsidRPr="005E718F" w:rsidRDefault="005E718F" w:rsidP="005E718F">
      <w:pPr>
        <w:shd w:val="clear" w:color="auto" w:fill="FFFFFF"/>
        <w:suppressAutoHyphens/>
        <w:spacing w:before="360" w:after="360" w:line="360" w:lineRule="auto"/>
        <w:jc w:val="center"/>
        <w:rPr>
          <w:b/>
        </w:rPr>
      </w:pPr>
      <w:r w:rsidRPr="001F52A0">
        <w:rPr>
          <w:b/>
        </w:rPr>
        <w:t xml:space="preserve">ЗА </w:t>
      </w:r>
      <w:r w:rsidR="00996F12">
        <w:rPr>
          <w:b/>
        </w:rPr>
        <w:t xml:space="preserve">УСЛУГИ ПО </w:t>
      </w:r>
      <w:r w:rsidRPr="001F52A0">
        <w:rPr>
          <w:b/>
        </w:rPr>
        <w:t>ИЗВЪНГАРАНЦИОННА ПОДДРЪЖКА</w:t>
      </w:r>
      <w:r w:rsidRPr="001F52A0">
        <w:rPr>
          <w:b/>
          <w:szCs w:val="24"/>
        </w:rPr>
        <w:br/>
        <w:t>НА</w:t>
      </w:r>
      <w:r w:rsidRPr="001F52A0">
        <w:rPr>
          <w:b/>
        </w:rPr>
        <w:t xml:space="preserve"> СИСТЕМАТА „CA SERVICE DESK MANAGER“</w:t>
      </w:r>
      <w:r w:rsidR="00297426">
        <w:rPr>
          <w:b/>
        </w:rPr>
        <w:t xml:space="preserve"> И УСЛУГИ</w:t>
      </w:r>
      <w:r w:rsidR="00996F12">
        <w:rPr>
          <w:b/>
        </w:rPr>
        <w:t xml:space="preserve"> ПО ДОПЪЛНИТЕЛНА ПОДДРЪЖКА</w:t>
      </w:r>
      <w:r w:rsidR="00297426">
        <w:rPr>
          <w:b/>
        </w:rPr>
        <w:t xml:space="preserve"> </w:t>
      </w:r>
    </w:p>
    <w:p w14:paraId="1E051913" w14:textId="15414034" w:rsidR="00517A1A" w:rsidRPr="009A07F2" w:rsidRDefault="00517A1A" w:rsidP="008E71F8">
      <w:pPr>
        <w:spacing w:before="0" w:line="360" w:lineRule="auto"/>
        <w:ind w:firstLine="0"/>
        <w:jc w:val="center"/>
        <w:rPr>
          <w:b/>
          <w:szCs w:val="24"/>
          <w:lang w:val="en-US"/>
        </w:rPr>
      </w:pPr>
    </w:p>
    <w:p w14:paraId="2C18D64E" w14:textId="77777777" w:rsidR="003F46BB" w:rsidRDefault="003F46BB" w:rsidP="008E71F8">
      <w:pPr>
        <w:spacing w:before="0" w:line="360" w:lineRule="auto"/>
        <w:ind w:firstLine="0"/>
        <w:jc w:val="center"/>
        <w:rPr>
          <w:spacing w:val="-4"/>
          <w:szCs w:val="24"/>
        </w:rPr>
      </w:pPr>
    </w:p>
    <w:p w14:paraId="71E580FD" w14:textId="77777777" w:rsidR="00216C6B" w:rsidRPr="005E718F" w:rsidRDefault="00216C6B" w:rsidP="008E71F8">
      <w:pPr>
        <w:spacing w:before="0" w:line="360" w:lineRule="auto"/>
        <w:ind w:firstLine="0"/>
        <w:jc w:val="center"/>
        <w:rPr>
          <w:spacing w:val="-4"/>
          <w:szCs w:val="24"/>
        </w:rPr>
      </w:pPr>
    </w:p>
    <w:p w14:paraId="449FB2FC" w14:textId="77777777" w:rsidR="00517A1A" w:rsidRPr="005E718F" w:rsidRDefault="00517A1A" w:rsidP="008E71F8">
      <w:pPr>
        <w:shd w:val="clear" w:color="auto" w:fill="FFFFFF"/>
        <w:spacing w:before="0" w:line="360" w:lineRule="auto"/>
        <w:ind w:firstLine="720"/>
        <w:rPr>
          <w:spacing w:val="-1"/>
          <w:szCs w:val="24"/>
        </w:rPr>
      </w:pPr>
      <w:r w:rsidRPr="005E718F">
        <w:rPr>
          <w:spacing w:val="-4"/>
          <w:szCs w:val="24"/>
        </w:rPr>
        <w:t>Днес,…………………</w:t>
      </w:r>
      <w:r w:rsidRPr="005E718F">
        <w:rPr>
          <w:szCs w:val="24"/>
        </w:rPr>
        <w:t>2017 г.</w:t>
      </w:r>
      <w:r w:rsidRPr="005E718F">
        <w:rPr>
          <w:spacing w:val="-1"/>
          <w:szCs w:val="24"/>
        </w:rPr>
        <w:t xml:space="preserve"> в гр. София между:</w:t>
      </w:r>
    </w:p>
    <w:p w14:paraId="795FCA24" w14:textId="0567F00C" w:rsidR="00517A1A" w:rsidRPr="005E718F" w:rsidRDefault="00517A1A" w:rsidP="008E71F8">
      <w:pPr>
        <w:shd w:val="clear" w:color="auto" w:fill="FFFFFF"/>
        <w:spacing w:before="0" w:line="360" w:lineRule="auto"/>
        <w:ind w:firstLine="708"/>
        <w:rPr>
          <w:szCs w:val="24"/>
        </w:rPr>
      </w:pPr>
      <w:r w:rsidRPr="005E718F">
        <w:rPr>
          <w:b/>
          <w:szCs w:val="24"/>
        </w:rPr>
        <w:t>БЪЛГАРСКАТА НАРОДНА БАНКА</w:t>
      </w:r>
      <w:r w:rsidRPr="005E718F">
        <w:rPr>
          <w:szCs w:val="24"/>
        </w:rPr>
        <w:t xml:space="preserve">, </w:t>
      </w:r>
      <w:r w:rsidRPr="005E718F">
        <w:rPr>
          <w:bCs/>
          <w:spacing w:val="10"/>
          <w:szCs w:val="24"/>
        </w:rPr>
        <w:t>със седалище и адрес на управление</w:t>
      </w:r>
      <w:r w:rsidRPr="005E718F">
        <w:rPr>
          <w:spacing w:val="10"/>
          <w:szCs w:val="24"/>
        </w:rPr>
        <w:t xml:space="preserve">: гр. София 1000, пл. „Княз </w:t>
      </w:r>
      <w:r w:rsidRPr="005E718F">
        <w:rPr>
          <w:spacing w:val="4"/>
          <w:szCs w:val="24"/>
        </w:rPr>
        <w:t>Александър I“ № 1,  ЕИК 000694037</w:t>
      </w:r>
      <w:r w:rsidRPr="005E718F">
        <w:rPr>
          <w:szCs w:val="24"/>
        </w:rPr>
        <w:t xml:space="preserve">, представлявана </w:t>
      </w:r>
      <w:r w:rsidRPr="005E718F">
        <w:rPr>
          <w:spacing w:val="3"/>
          <w:szCs w:val="24"/>
        </w:rPr>
        <w:t>от Снежанка Деянова – Главен секретар</w:t>
      </w:r>
      <w:r w:rsidRPr="005E718F">
        <w:rPr>
          <w:szCs w:val="24"/>
        </w:rPr>
        <w:t>, в качеството ѝ на възложител, съгласно Заповед №</w:t>
      </w:r>
      <w:r w:rsidR="005A3B47" w:rsidRPr="005E718F">
        <w:rPr>
          <w:szCs w:val="24"/>
          <w:lang w:val="en-US"/>
        </w:rPr>
        <w:t> </w:t>
      </w:r>
      <w:r w:rsidRPr="005E718F">
        <w:rPr>
          <w:szCs w:val="24"/>
        </w:rPr>
        <w:t xml:space="preserve">БНБ-43219/25.04.2016 г. </w:t>
      </w:r>
      <w:r w:rsidRPr="005E718F">
        <w:rPr>
          <w:spacing w:val="3"/>
          <w:szCs w:val="24"/>
        </w:rPr>
        <w:t xml:space="preserve">и Теменужка Цветкова – Главен </w:t>
      </w:r>
      <w:r w:rsidRPr="005E718F">
        <w:rPr>
          <w:szCs w:val="24"/>
        </w:rPr>
        <w:t xml:space="preserve">счетоводител, наричана за краткост </w:t>
      </w:r>
      <w:r w:rsidRPr="005E718F">
        <w:rPr>
          <w:b/>
          <w:szCs w:val="24"/>
        </w:rPr>
        <w:t>ВЪЗЛОЖИТЕЛ</w:t>
      </w:r>
      <w:r w:rsidRPr="005E718F">
        <w:rPr>
          <w:szCs w:val="24"/>
        </w:rPr>
        <w:t>, от една страна,</w:t>
      </w:r>
    </w:p>
    <w:p w14:paraId="6ADAC99A" w14:textId="77777777" w:rsidR="00517A1A" w:rsidRPr="005E718F" w:rsidRDefault="00517A1A" w:rsidP="008E71F8">
      <w:pPr>
        <w:shd w:val="clear" w:color="auto" w:fill="FFFFFF"/>
        <w:spacing w:before="0" w:line="360" w:lineRule="auto"/>
        <w:ind w:firstLine="708"/>
        <w:rPr>
          <w:spacing w:val="-1"/>
          <w:szCs w:val="24"/>
          <w:lang w:eastAsia="en-US"/>
        </w:rPr>
      </w:pPr>
      <w:r w:rsidRPr="005E718F">
        <w:rPr>
          <w:szCs w:val="24"/>
        </w:rPr>
        <w:t xml:space="preserve">и </w:t>
      </w:r>
    </w:p>
    <w:p w14:paraId="3B48C9F2" w14:textId="03F4CBBC" w:rsidR="00517A1A" w:rsidRPr="005E718F" w:rsidRDefault="00476711" w:rsidP="008E71F8">
      <w:pPr>
        <w:shd w:val="clear" w:color="auto" w:fill="FFFFFF"/>
        <w:spacing w:before="0" w:line="360" w:lineRule="auto"/>
        <w:ind w:firstLine="708"/>
        <w:rPr>
          <w:szCs w:val="24"/>
        </w:rPr>
      </w:pPr>
      <w:r w:rsidRPr="005E718F">
        <w:rPr>
          <w:b/>
          <w:szCs w:val="24"/>
        </w:rPr>
        <w:t>„</w:t>
      </w:r>
      <w:r w:rsidR="005D7C82" w:rsidRPr="005E718F">
        <w:rPr>
          <w:b/>
          <w:szCs w:val="24"/>
        </w:rPr>
        <w:t>…</w:t>
      </w:r>
      <w:r w:rsidR="0077503A" w:rsidRPr="005E718F">
        <w:rPr>
          <w:b/>
          <w:szCs w:val="24"/>
        </w:rPr>
        <w:t>“</w:t>
      </w:r>
      <w:r w:rsidRPr="005E718F">
        <w:rPr>
          <w:b/>
          <w:szCs w:val="24"/>
        </w:rPr>
        <w:t xml:space="preserve"> </w:t>
      </w:r>
      <w:r w:rsidR="005D7C82" w:rsidRPr="005E718F">
        <w:rPr>
          <w:b/>
          <w:szCs w:val="24"/>
        </w:rPr>
        <w:t>…</w:t>
      </w:r>
      <w:r w:rsidR="00517A1A" w:rsidRPr="005E718F">
        <w:rPr>
          <w:b/>
          <w:szCs w:val="24"/>
        </w:rPr>
        <w:t>,</w:t>
      </w:r>
      <w:r w:rsidR="0077503A" w:rsidRPr="005E718F">
        <w:rPr>
          <w:szCs w:val="24"/>
        </w:rPr>
        <w:t xml:space="preserve"> </w:t>
      </w:r>
      <w:r w:rsidR="00517A1A" w:rsidRPr="005E718F">
        <w:rPr>
          <w:szCs w:val="24"/>
        </w:rPr>
        <w:t>със седалище и адрес на управ</w:t>
      </w:r>
      <w:r w:rsidRPr="005E718F">
        <w:rPr>
          <w:szCs w:val="24"/>
        </w:rPr>
        <w:t xml:space="preserve">ление: </w:t>
      </w:r>
      <w:r w:rsidR="005D7C82" w:rsidRPr="005E718F">
        <w:t>…</w:t>
      </w:r>
      <w:r w:rsidR="00517A1A" w:rsidRPr="005E718F">
        <w:rPr>
          <w:szCs w:val="24"/>
        </w:rPr>
        <w:t>, ЕИК</w:t>
      </w:r>
      <w:r w:rsidRPr="005E718F">
        <w:rPr>
          <w:szCs w:val="24"/>
        </w:rPr>
        <w:t xml:space="preserve"> </w:t>
      </w:r>
      <w:r w:rsidR="005D7C82" w:rsidRPr="005E718F">
        <w:rPr>
          <w:szCs w:val="24"/>
        </w:rPr>
        <w:t>…</w:t>
      </w:r>
      <w:r w:rsidRPr="005E718F">
        <w:rPr>
          <w:szCs w:val="24"/>
        </w:rPr>
        <w:t xml:space="preserve">, представлявано от </w:t>
      </w:r>
      <w:r w:rsidR="005D7C82" w:rsidRPr="005E718F">
        <w:rPr>
          <w:szCs w:val="24"/>
        </w:rPr>
        <w:t>…</w:t>
      </w:r>
      <w:r w:rsidR="00517A1A" w:rsidRPr="005E718F">
        <w:rPr>
          <w:szCs w:val="24"/>
        </w:rPr>
        <w:t xml:space="preserve"> в качество</w:t>
      </w:r>
      <w:r w:rsidRPr="005E718F">
        <w:rPr>
          <w:szCs w:val="24"/>
        </w:rPr>
        <w:t xml:space="preserve">то на </w:t>
      </w:r>
      <w:r w:rsidR="005D7C82" w:rsidRPr="005E718F">
        <w:rPr>
          <w:szCs w:val="24"/>
        </w:rPr>
        <w:t>…</w:t>
      </w:r>
      <w:r w:rsidR="00517A1A" w:rsidRPr="005E718F">
        <w:rPr>
          <w:szCs w:val="24"/>
        </w:rPr>
        <w:t>,</w:t>
      </w:r>
      <w:r w:rsidR="00786018" w:rsidRPr="005E718F">
        <w:rPr>
          <w:szCs w:val="24"/>
        </w:rPr>
        <w:t xml:space="preserve"> съгласно регистрация в Търговския регистър на Агенция по вписванията</w:t>
      </w:r>
      <w:r w:rsidR="0077503A" w:rsidRPr="005E718F">
        <w:rPr>
          <w:szCs w:val="24"/>
        </w:rPr>
        <w:t>, наричан</w:t>
      </w:r>
      <w:r w:rsidR="00517A1A" w:rsidRPr="005E718F">
        <w:rPr>
          <w:szCs w:val="24"/>
        </w:rPr>
        <w:t xml:space="preserve">о за краткост </w:t>
      </w:r>
      <w:r w:rsidR="00517A1A" w:rsidRPr="005E718F">
        <w:rPr>
          <w:b/>
          <w:szCs w:val="24"/>
        </w:rPr>
        <w:t>ИЗПЪЛНИТЕЛ</w:t>
      </w:r>
      <w:r w:rsidR="00517A1A" w:rsidRPr="005E718F">
        <w:rPr>
          <w:szCs w:val="24"/>
        </w:rPr>
        <w:t>, от друга страна,</w:t>
      </w:r>
    </w:p>
    <w:p w14:paraId="041F6BB5" w14:textId="686F3445" w:rsidR="00517A1A" w:rsidRDefault="00517A1A" w:rsidP="008E71F8">
      <w:pPr>
        <w:shd w:val="clear" w:color="auto" w:fill="FFFFFF"/>
        <w:spacing w:before="0" w:line="360" w:lineRule="auto"/>
        <w:ind w:firstLine="708"/>
        <w:rPr>
          <w:szCs w:val="24"/>
        </w:rPr>
      </w:pPr>
      <w:r w:rsidRPr="005E718F">
        <w:rPr>
          <w:szCs w:val="24"/>
        </w:rPr>
        <w:t>(</w:t>
      </w:r>
      <w:r w:rsidRPr="005E718F">
        <w:rPr>
          <w:b/>
          <w:szCs w:val="24"/>
        </w:rPr>
        <w:t>ВЪЗЛОЖИТЕЛЯТ</w:t>
      </w:r>
      <w:r w:rsidRPr="005E718F">
        <w:rPr>
          <w:szCs w:val="24"/>
        </w:rPr>
        <w:t xml:space="preserve"> и </w:t>
      </w:r>
      <w:r w:rsidRPr="005E718F">
        <w:rPr>
          <w:b/>
          <w:szCs w:val="24"/>
        </w:rPr>
        <w:t>ИЗПЪЛНИТЕЛЯТ</w:t>
      </w:r>
      <w:r w:rsidRPr="005E718F">
        <w:rPr>
          <w:szCs w:val="24"/>
        </w:rPr>
        <w:t xml:space="preserve"> наричани заедно „</w:t>
      </w:r>
      <w:r w:rsidRPr="005E718F">
        <w:rPr>
          <w:b/>
          <w:szCs w:val="24"/>
        </w:rPr>
        <w:t>Страните</w:t>
      </w:r>
      <w:r w:rsidRPr="005E718F">
        <w:rPr>
          <w:szCs w:val="24"/>
        </w:rPr>
        <w:t>“, а всеки от тях поотделно „</w:t>
      </w:r>
      <w:r w:rsidRPr="005E718F">
        <w:rPr>
          <w:b/>
          <w:szCs w:val="24"/>
        </w:rPr>
        <w:t>Страна</w:t>
      </w:r>
      <w:r w:rsidRPr="005E718F">
        <w:rPr>
          <w:szCs w:val="24"/>
        </w:rPr>
        <w:t>“);</w:t>
      </w:r>
    </w:p>
    <w:p w14:paraId="679BFC37" w14:textId="77777777" w:rsidR="00216C6B" w:rsidRPr="005E718F" w:rsidRDefault="00216C6B" w:rsidP="008E71F8">
      <w:pPr>
        <w:shd w:val="clear" w:color="auto" w:fill="FFFFFF"/>
        <w:spacing w:before="0" w:line="360" w:lineRule="auto"/>
        <w:ind w:firstLine="708"/>
        <w:rPr>
          <w:szCs w:val="24"/>
        </w:rPr>
      </w:pPr>
    </w:p>
    <w:p w14:paraId="0315511E" w14:textId="17432CD4" w:rsidR="00517A1A" w:rsidRDefault="00517A1A" w:rsidP="008E71F8">
      <w:pPr>
        <w:pStyle w:val="a"/>
        <w:spacing w:before="0" w:line="360" w:lineRule="auto"/>
        <w:ind w:firstLine="708"/>
        <w:rPr>
          <w:rFonts w:asciiTheme="minorHAnsi" w:hAnsiTheme="minorHAnsi"/>
          <w:szCs w:val="24"/>
        </w:rPr>
      </w:pPr>
      <w:r w:rsidRPr="005E718F">
        <w:rPr>
          <w:rFonts w:ascii="Times New Roman" w:eastAsia="Times New Roman" w:hAnsi="Times New Roman"/>
          <w:szCs w:val="24"/>
        </w:rPr>
        <w:t>на основание</w:t>
      </w:r>
      <w:r w:rsidR="005E718F">
        <w:rPr>
          <w:rFonts w:ascii="Times New Roman" w:eastAsia="Times New Roman" w:hAnsi="Times New Roman"/>
          <w:szCs w:val="24"/>
        </w:rPr>
        <w:t xml:space="preserve"> </w:t>
      </w:r>
      <w:r w:rsidR="00252131">
        <w:rPr>
          <w:rFonts w:ascii="Times New Roman" w:eastAsia="Times New Roman" w:hAnsi="Times New Roman"/>
          <w:szCs w:val="24"/>
        </w:rPr>
        <w:t xml:space="preserve">чл. 194 </w:t>
      </w:r>
      <w:r w:rsidR="00297426" w:rsidRPr="00830C27">
        <w:rPr>
          <w:rFonts w:ascii="Times New Roman" w:hAnsi="Times New Roman"/>
          <w:szCs w:val="24"/>
        </w:rPr>
        <w:t xml:space="preserve">от </w:t>
      </w:r>
      <w:r w:rsidR="00660662">
        <w:rPr>
          <w:rFonts w:ascii="Times New Roman" w:hAnsi="Times New Roman"/>
          <w:szCs w:val="24"/>
        </w:rPr>
        <w:t>ЗОП</w:t>
      </w:r>
      <w:r w:rsidRPr="005E718F">
        <w:rPr>
          <w:szCs w:val="24"/>
        </w:rPr>
        <w:t xml:space="preserve"> и Протокол, утвърден от </w:t>
      </w:r>
      <w:r w:rsidR="0077503A" w:rsidRPr="005E718F">
        <w:rPr>
          <w:szCs w:val="24"/>
        </w:rPr>
        <w:t>Главния секретар на БНБ от</w:t>
      </w:r>
      <w:r w:rsidR="0077503A" w:rsidRPr="005E718F">
        <w:rPr>
          <w:rFonts w:asciiTheme="minorHAnsi" w:hAnsiTheme="minorHAnsi"/>
          <w:szCs w:val="24"/>
        </w:rPr>
        <w:t xml:space="preserve"> </w:t>
      </w:r>
      <w:r w:rsidR="00297426">
        <w:rPr>
          <w:rFonts w:asciiTheme="minorHAnsi" w:hAnsiTheme="minorHAnsi"/>
          <w:szCs w:val="24"/>
        </w:rPr>
        <w:t>………….</w:t>
      </w:r>
      <w:r w:rsidR="005D7C82" w:rsidRPr="005E718F">
        <w:rPr>
          <w:rFonts w:ascii="Times New Roman" w:hAnsi="Times New Roman"/>
          <w:szCs w:val="24"/>
        </w:rPr>
        <w:t>…</w:t>
      </w:r>
      <w:r w:rsidRPr="005E718F">
        <w:rPr>
          <w:szCs w:val="24"/>
        </w:rPr>
        <w:t xml:space="preserve"> за класиране на участниците и</w:t>
      </w:r>
      <w:r w:rsidR="00297426">
        <w:rPr>
          <w:rFonts w:asciiTheme="minorHAnsi" w:hAnsiTheme="minorHAnsi"/>
          <w:szCs w:val="24"/>
        </w:rPr>
        <w:t xml:space="preserve"> </w:t>
      </w:r>
      <w:r w:rsidRPr="005E718F">
        <w:rPr>
          <w:szCs w:val="24"/>
        </w:rPr>
        <w:t xml:space="preserve">определяне на изпълнител на </w:t>
      </w:r>
      <w:r w:rsidRPr="005E718F">
        <w:rPr>
          <w:rFonts w:ascii="Times New Roman" w:eastAsia="Times New Roman" w:hAnsi="Times New Roman"/>
          <w:szCs w:val="24"/>
        </w:rPr>
        <w:t>обществена</w:t>
      </w:r>
      <w:r w:rsidRPr="005E718F">
        <w:rPr>
          <w:szCs w:val="24"/>
        </w:rPr>
        <w:t xml:space="preserve"> поръчката</w:t>
      </w:r>
      <w:r w:rsidRPr="005E718F">
        <w:rPr>
          <w:rFonts w:ascii="Times New Roman" w:eastAsia="Times New Roman" w:hAnsi="Times New Roman"/>
          <w:szCs w:val="24"/>
        </w:rPr>
        <w:t xml:space="preserve"> с предмет:</w:t>
      </w:r>
      <w:r w:rsidR="00543DE1" w:rsidRPr="005E718F">
        <w:rPr>
          <w:rFonts w:ascii="Times New Roman" w:eastAsia="Times New Roman" w:hAnsi="Times New Roman"/>
          <w:szCs w:val="24"/>
        </w:rPr>
        <w:t xml:space="preserve"> </w:t>
      </w:r>
      <w:r w:rsidR="00297426">
        <w:rPr>
          <w:rFonts w:ascii="Times New Roman" w:eastAsia="Times New Roman" w:hAnsi="Times New Roman"/>
          <w:szCs w:val="24"/>
        </w:rPr>
        <w:t>„</w:t>
      </w:r>
      <w:r w:rsidR="005D7C82" w:rsidRPr="005E718F">
        <w:rPr>
          <w:rFonts w:ascii="Times New Roman" w:eastAsia="Times New Roman" w:hAnsi="Times New Roman"/>
          <w:b/>
        </w:rPr>
        <w:t>Извънгаранционна поддръжка на системата „CA Service Desk Manager“</w:t>
      </w:r>
      <w:r w:rsidR="00297426">
        <w:rPr>
          <w:rFonts w:ascii="Times New Roman" w:eastAsia="Times New Roman" w:hAnsi="Times New Roman"/>
          <w:b/>
        </w:rPr>
        <w:t xml:space="preserve"> </w:t>
      </w:r>
      <w:r w:rsidR="005D7C82" w:rsidRPr="005E718F">
        <w:rPr>
          <w:rFonts w:ascii="Times New Roman" w:eastAsia="Times New Roman" w:hAnsi="Times New Roman"/>
          <w:b/>
        </w:rPr>
        <w:t xml:space="preserve">и услуги по </w:t>
      </w:r>
      <w:r w:rsidR="0039140D">
        <w:rPr>
          <w:rFonts w:ascii="Times New Roman" w:eastAsia="Times New Roman" w:hAnsi="Times New Roman"/>
          <w:b/>
        </w:rPr>
        <w:t>допълнителна поддръжка</w:t>
      </w:r>
      <w:r w:rsidR="00297426">
        <w:rPr>
          <w:rFonts w:ascii="Times New Roman" w:eastAsia="Times New Roman" w:hAnsi="Times New Roman"/>
          <w:b/>
        </w:rPr>
        <w:t>“</w:t>
      </w:r>
      <w:r w:rsidRPr="005E718F">
        <w:rPr>
          <w:rFonts w:ascii="Times New Roman" w:hAnsi="Times New Roman"/>
          <w:b/>
          <w:sz w:val="22"/>
          <w:szCs w:val="22"/>
        </w:rPr>
        <w:t xml:space="preserve">, </w:t>
      </w:r>
      <w:r w:rsidRPr="005E718F">
        <w:rPr>
          <w:szCs w:val="24"/>
        </w:rPr>
        <w:t>се сключи настоящият договор за следното:</w:t>
      </w:r>
    </w:p>
    <w:p w14:paraId="448410FB" w14:textId="77777777" w:rsidR="00297426" w:rsidRDefault="00297426" w:rsidP="008E71F8">
      <w:pPr>
        <w:pStyle w:val="a"/>
        <w:spacing w:before="0" w:line="360" w:lineRule="auto"/>
        <w:ind w:firstLine="708"/>
        <w:rPr>
          <w:rFonts w:asciiTheme="minorHAnsi" w:eastAsia="Times New Roman" w:hAnsiTheme="minorHAnsi"/>
          <w:szCs w:val="24"/>
        </w:rPr>
      </w:pPr>
    </w:p>
    <w:p w14:paraId="7429F856" w14:textId="77777777" w:rsidR="00216C6B" w:rsidRPr="00830C27" w:rsidRDefault="00216C6B" w:rsidP="008E71F8">
      <w:pPr>
        <w:pStyle w:val="a"/>
        <w:spacing w:before="0" w:line="360" w:lineRule="auto"/>
        <w:ind w:firstLine="708"/>
        <w:rPr>
          <w:rFonts w:asciiTheme="minorHAnsi" w:eastAsia="Times New Roman" w:hAnsiTheme="minorHAnsi"/>
          <w:szCs w:val="24"/>
        </w:rPr>
      </w:pPr>
    </w:p>
    <w:p w14:paraId="1D02970F" w14:textId="2ACFE749" w:rsidR="008D1ED4" w:rsidRDefault="008D1ED4" w:rsidP="00830C27">
      <w:pPr>
        <w:pStyle w:val="ListParagraph"/>
        <w:keepNext/>
        <w:keepLines/>
        <w:numPr>
          <w:ilvl w:val="0"/>
          <w:numId w:val="44"/>
        </w:numPr>
        <w:shd w:val="clear" w:color="auto" w:fill="FFFFFF"/>
        <w:tabs>
          <w:tab w:val="left" w:pos="3402"/>
        </w:tabs>
        <w:spacing w:before="0" w:line="360" w:lineRule="auto"/>
        <w:jc w:val="center"/>
        <w:outlineLvl w:val="0"/>
        <w:rPr>
          <w:b/>
          <w:szCs w:val="24"/>
        </w:rPr>
      </w:pPr>
      <w:r w:rsidRPr="00830C27">
        <w:rPr>
          <w:b/>
          <w:szCs w:val="24"/>
        </w:rPr>
        <w:t>ПРЕДМЕТ НА ДОГОВОРА</w:t>
      </w:r>
    </w:p>
    <w:p w14:paraId="198C41EE" w14:textId="77777777" w:rsidR="00297426" w:rsidRDefault="00297426" w:rsidP="00830C27">
      <w:pPr>
        <w:pStyle w:val="ListParagraph"/>
        <w:keepNext/>
        <w:keepLines/>
        <w:shd w:val="clear" w:color="auto" w:fill="FFFFFF"/>
        <w:tabs>
          <w:tab w:val="left" w:pos="3402"/>
        </w:tabs>
        <w:spacing w:before="0" w:line="360" w:lineRule="auto"/>
        <w:ind w:left="1080" w:firstLine="0"/>
        <w:outlineLvl w:val="0"/>
        <w:rPr>
          <w:b/>
          <w:szCs w:val="24"/>
        </w:rPr>
      </w:pPr>
    </w:p>
    <w:p w14:paraId="6627C250" w14:textId="77777777" w:rsidR="00216C6B" w:rsidRPr="00830C27" w:rsidRDefault="00216C6B" w:rsidP="00830C27">
      <w:pPr>
        <w:pStyle w:val="ListParagraph"/>
        <w:keepNext/>
        <w:keepLines/>
        <w:shd w:val="clear" w:color="auto" w:fill="FFFFFF"/>
        <w:tabs>
          <w:tab w:val="left" w:pos="3402"/>
        </w:tabs>
        <w:spacing w:before="0" w:line="360" w:lineRule="auto"/>
        <w:ind w:left="1080" w:firstLine="0"/>
        <w:outlineLvl w:val="0"/>
        <w:rPr>
          <w:b/>
          <w:szCs w:val="24"/>
        </w:rPr>
      </w:pPr>
    </w:p>
    <w:p w14:paraId="07759203" w14:textId="203B9986" w:rsidR="00FA4DD2" w:rsidRPr="005E718F" w:rsidRDefault="00FA4DD2" w:rsidP="008E71F8">
      <w:pPr>
        <w:spacing w:before="0" w:line="360" w:lineRule="auto"/>
        <w:ind w:firstLine="709"/>
        <w:rPr>
          <w:szCs w:val="24"/>
        </w:rPr>
      </w:pPr>
      <w:r w:rsidRPr="005E718F">
        <w:rPr>
          <w:b/>
          <w:szCs w:val="24"/>
        </w:rPr>
        <w:t>Чл. 1</w:t>
      </w:r>
      <w:r w:rsidR="00683D12">
        <w:rPr>
          <w:b/>
          <w:szCs w:val="24"/>
        </w:rPr>
        <w:t xml:space="preserve"> </w:t>
      </w:r>
      <w:r w:rsidR="00683D12" w:rsidRPr="00830C27">
        <w:rPr>
          <w:szCs w:val="24"/>
        </w:rPr>
        <w:t>(1)</w:t>
      </w:r>
      <w:r w:rsidRPr="005E718F">
        <w:rPr>
          <w:szCs w:val="24"/>
        </w:rPr>
        <w:t xml:space="preserve"> </w:t>
      </w:r>
      <w:r w:rsidRPr="005E718F">
        <w:rPr>
          <w:b/>
          <w:szCs w:val="24"/>
        </w:rPr>
        <w:t>ВЪЗЛОЖИТЕЛЯТ</w:t>
      </w:r>
      <w:r w:rsidRPr="005E718F">
        <w:rPr>
          <w:szCs w:val="24"/>
        </w:rPr>
        <w:t xml:space="preserve"> възлага, а </w:t>
      </w:r>
      <w:r w:rsidRPr="005E718F">
        <w:rPr>
          <w:b/>
          <w:szCs w:val="24"/>
        </w:rPr>
        <w:t>ИЗПЪЛНИТЕЛЯТ</w:t>
      </w:r>
      <w:r w:rsidRPr="005E718F">
        <w:rPr>
          <w:szCs w:val="24"/>
        </w:rPr>
        <w:t xml:space="preserve"> приема да предоставя, срещу възнаграждение и при условията на този Договор</w:t>
      </w:r>
      <w:r w:rsidR="00607183" w:rsidRPr="005E718F">
        <w:rPr>
          <w:szCs w:val="24"/>
        </w:rPr>
        <w:t xml:space="preserve"> </w:t>
      </w:r>
      <w:r w:rsidRPr="005E718F">
        <w:rPr>
          <w:szCs w:val="24"/>
        </w:rPr>
        <w:t>услуги</w:t>
      </w:r>
      <w:r w:rsidR="005D7C82" w:rsidRPr="005E718F">
        <w:t xml:space="preserve"> по извънгаранционна поддръжка на системата „CA Service Desk Manager“ </w:t>
      </w:r>
      <w:r w:rsidR="00731099">
        <w:t xml:space="preserve">, както и </w:t>
      </w:r>
      <w:r w:rsidR="005D7C82" w:rsidRPr="005E718F">
        <w:t>услуги</w:t>
      </w:r>
      <w:r w:rsidR="00996F12">
        <w:t xml:space="preserve"> по допълнителна </w:t>
      </w:r>
      <w:r w:rsidR="00996F12">
        <w:lastRenderedPageBreak/>
        <w:t>поддръжка</w:t>
      </w:r>
      <w:r w:rsidR="00731099">
        <w:t xml:space="preserve"> на същата</w:t>
      </w:r>
      <w:r w:rsidR="00B57B02" w:rsidRPr="005E718F">
        <w:t xml:space="preserve">, </w:t>
      </w:r>
      <w:r w:rsidR="00E448B9" w:rsidRPr="005E718F">
        <w:t xml:space="preserve">съгласно </w:t>
      </w:r>
      <w:r w:rsidR="00E448B9" w:rsidRPr="003F46BB">
        <w:t>Приложение № 1</w:t>
      </w:r>
      <w:r w:rsidR="00E448B9" w:rsidRPr="005E718F">
        <w:t xml:space="preserve"> „Техническа спецификация“</w:t>
      </w:r>
      <w:r w:rsidR="00383D00" w:rsidRPr="005E718F">
        <w:t xml:space="preserve"> и </w:t>
      </w:r>
      <w:r w:rsidR="00383D00" w:rsidRPr="003F46BB">
        <w:t>Приложение № 2</w:t>
      </w:r>
      <w:r w:rsidR="00D913BC" w:rsidRPr="005E718F">
        <w:t xml:space="preserve"> „</w:t>
      </w:r>
      <w:r w:rsidR="00383D00" w:rsidRPr="005E718F">
        <w:rPr>
          <w:bCs/>
          <w:iCs/>
          <w:szCs w:val="24"/>
        </w:rPr>
        <w:t>Техническо предложение</w:t>
      </w:r>
      <w:r w:rsidR="00D913BC" w:rsidRPr="005E718F">
        <w:rPr>
          <w:bCs/>
          <w:iCs/>
          <w:szCs w:val="24"/>
        </w:rPr>
        <w:t>“</w:t>
      </w:r>
      <w:r w:rsidR="00E448B9" w:rsidRPr="005E718F">
        <w:t xml:space="preserve">, </w:t>
      </w:r>
      <w:r w:rsidR="00B57B02" w:rsidRPr="005E718F">
        <w:t xml:space="preserve">както </w:t>
      </w:r>
      <w:r w:rsidR="00E448B9" w:rsidRPr="005E718F">
        <w:rPr>
          <w:szCs w:val="24"/>
        </w:rPr>
        <w:t>следва</w:t>
      </w:r>
      <w:r w:rsidR="005D7C82" w:rsidRPr="005E718F">
        <w:rPr>
          <w:szCs w:val="24"/>
        </w:rPr>
        <w:t>:</w:t>
      </w:r>
    </w:p>
    <w:p w14:paraId="2E6B3575" w14:textId="14C14406" w:rsidR="00FA4DD2" w:rsidRPr="005E718F" w:rsidRDefault="00D913BC" w:rsidP="00D913BC">
      <w:pPr>
        <w:pStyle w:val="ListParagraph"/>
        <w:numPr>
          <w:ilvl w:val="0"/>
          <w:numId w:val="41"/>
        </w:numPr>
        <w:spacing w:before="0" w:line="360" w:lineRule="auto"/>
      </w:pPr>
      <w:r w:rsidRPr="005E718F">
        <w:t>„Извънгаранционна поддръжка на системата „CA Service Desk Manager“</w:t>
      </w:r>
      <w:r w:rsidR="00297426">
        <w:rPr>
          <w:lang w:val="en-US"/>
        </w:rPr>
        <w:t>,</w:t>
      </w:r>
      <w:r w:rsidRPr="005E718F">
        <w:t xml:space="preserve"> описана в Приложение № 3 „CA Support: Overview“</w:t>
      </w:r>
      <w:r w:rsidR="008F5E3B">
        <w:rPr>
          <w:lang w:val="en-US"/>
        </w:rPr>
        <w:t xml:space="preserve"> </w:t>
      </w:r>
      <w:r w:rsidR="00731099">
        <w:t>(Общо описание на поддръжката)</w:t>
      </w:r>
      <w:r w:rsidRPr="005E718F">
        <w:t>, Приложение № 4 „CA Support Policy and Terms”</w:t>
      </w:r>
      <w:r w:rsidR="008F5E3B">
        <w:rPr>
          <w:lang w:val="en-US"/>
        </w:rPr>
        <w:t xml:space="preserve"> </w:t>
      </w:r>
      <w:r w:rsidR="00731099">
        <w:t>(Правила и условия за поддръжката)</w:t>
      </w:r>
      <w:r w:rsidRPr="005E718F">
        <w:t xml:space="preserve"> и Приложение </w:t>
      </w:r>
      <w:r w:rsidR="002B747C">
        <w:t xml:space="preserve">№ </w:t>
      </w:r>
      <w:r w:rsidRPr="005E718F">
        <w:t>5 „Working with CA Support for Enterprise Customers and CA Tech-nologies Partners“</w:t>
      </w:r>
      <w:r w:rsidR="008F5E3B">
        <w:rPr>
          <w:lang w:val="en-US"/>
        </w:rPr>
        <w:t xml:space="preserve"> </w:t>
      </w:r>
      <w:r w:rsidR="00731099">
        <w:t>(Напътствия и указания за работа с инструментите по поддръжка)</w:t>
      </w:r>
      <w:r w:rsidRPr="005E718F">
        <w:t>;</w:t>
      </w:r>
    </w:p>
    <w:p w14:paraId="492D3F63" w14:textId="473E8F52" w:rsidR="00996F12" w:rsidRDefault="00D913BC" w:rsidP="00143A22">
      <w:pPr>
        <w:pStyle w:val="ListParagraph"/>
        <w:numPr>
          <w:ilvl w:val="0"/>
          <w:numId w:val="41"/>
        </w:numPr>
        <w:spacing w:before="0" w:line="360" w:lineRule="auto"/>
      </w:pPr>
      <w:r w:rsidRPr="005E718F">
        <w:t>услуги по</w:t>
      </w:r>
      <w:r w:rsidR="00996F12">
        <w:t xml:space="preserve"> допълнителна поддръжка, които включват:</w:t>
      </w:r>
    </w:p>
    <w:p w14:paraId="46D9E38A" w14:textId="16BF4B7A" w:rsidR="00996F12" w:rsidRDefault="00D913BC" w:rsidP="00830C27">
      <w:pPr>
        <w:pStyle w:val="ListParagraph"/>
        <w:numPr>
          <w:ilvl w:val="1"/>
          <w:numId w:val="41"/>
        </w:numPr>
        <w:spacing w:before="0" w:line="360" w:lineRule="auto"/>
      </w:pPr>
      <w:r w:rsidRPr="005E718F">
        <w:t xml:space="preserve"> внедряване на допълнителна функционалност</w:t>
      </w:r>
      <w:r w:rsidR="00EB0D98">
        <w:t xml:space="preserve">, </w:t>
      </w:r>
      <w:r w:rsidRPr="005E718F">
        <w:t>извършване на промени в налична</w:t>
      </w:r>
      <w:r w:rsidR="0009738E">
        <w:t>та</w:t>
      </w:r>
      <w:r w:rsidRPr="005E718F">
        <w:t xml:space="preserve"> инсталация и миграция от текущата версия до последната налична за софтуера към момента на изпълнение</w:t>
      </w:r>
      <w:r w:rsidR="0009738E">
        <w:t>;</w:t>
      </w:r>
    </w:p>
    <w:p w14:paraId="652E5C95" w14:textId="38DA3ACC" w:rsidR="00D913BC" w:rsidRPr="003F46BB" w:rsidRDefault="00D913BC" w:rsidP="00830C27">
      <w:pPr>
        <w:pStyle w:val="ListParagraph"/>
        <w:numPr>
          <w:ilvl w:val="1"/>
          <w:numId w:val="41"/>
        </w:numPr>
        <w:spacing w:before="0" w:line="360" w:lineRule="auto"/>
      </w:pPr>
      <w:r w:rsidRPr="005E718F">
        <w:t xml:space="preserve"> услуги при възстановяване след инциде</w:t>
      </w:r>
      <w:r w:rsidR="0067170F">
        <w:t>н</w:t>
      </w:r>
      <w:r w:rsidR="00996F12">
        <w:t>тн</w:t>
      </w:r>
      <w:r w:rsidRPr="005E718F">
        <w:t>и проблеми</w:t>
      </w:r>
      <w:r w:rsidR="00297426">
        <w:rPr>
          <w:lang w:val="en-US"/>
        </w:rPr>
        <w:t xml:space="preserve">, </w:t>
      </w:r>
      <w:r w:rsidR="00143A22" w:rsidRPr="005E718F">
        <w:t>които са извън</w:t>
      </w:r>
      <w:r w:rsidR="00297426">
        <w:rPr>
          <w:lang w:val="en-US"/>
        </w:rPr>
        <w:t xml:space="preserve"> </w:t>
      </w:r>
      <w:r w:rsidR="00297426">
        <w:t xml:space="preserve">услугите </w:t>
      </w:r>
      <w:r w:rsidR="0009738E">
        <w:t>по</w:t>
      </w:r>
      <w:r w:rsidR="00143A22" w:rsidRPr="005E718F">
        <w:t xml:space="preserve"> </w:t>
      </w:r>
      <w:r w:rsidR="00143A22" w:rsidRPr="003F46BB">
        <w:t>Приложения</w:t>
      </w:r>
      <w:r w:rsidR="00297426" w:rsidRPr="003F46BB">
        <w:rPr>
          <w:lang w:val="en-US"/>
        </w:rPr>
        <w:t xml:space="preserve"> </w:t>
      </w:r>
      <w:r w:rsidR="00143A22" w:rsidRPr="003F46BB">
        <w:t xml:space="preserve">№ </w:t>
      </w:r>
      <w:r w:rsidR="001D3E99" w:rsidRPr="00830C27">
        <w:t>3</w:t>
      </w:r>
      <w:r w:rsidR="00143A22" w:rsidRPr="003F46BB">
        <w:t xml:space="preserve">, </w:t>
      </w:r>
      <w:r w:rsidR="001D3E99" w:rsidRPr="00830C27">
        <w:t>4</w:t>
      </w:r>
      <w:r w:rsidR="00143A22" w:rsidRPr="003F46BB">
        <w:t xml:space="preserve"> и </w:t>
      </w:r>
      <w:r w:rsidR="001D3E99" w:rsidRPr="00830C27">
        <w:t>5</w:t>
      </w:r>
      <w:r w:rsidR="00E1730B">
        <w:t>;</w:t>
      </w:r>
    </w:p>
    <w:p w14:paraId="74DBEE97" w14:textId="6717D294" w:rsidR="006D57BB" w:rsidRDefault="00B10568" w:rsidP="008E71F8">
      <w:pPr>
        <w:spacing w:before="0" w:line="360" w:lineRule="auto"/>
        <w:ind w:firstLine="0"/>
      </w:pPr>
      <w:r w:rsidRPr="003F46BB">
        <w:t>наричани за краткост „Услугите“</w:t>
      </w:r>
      <w:r w:rsidR="00683D12" w:rsidRPr="003F46BB">
        <w:t>.</w:t>
      </w:r>
    </w:p>
    <w:p w14:paraId="324DEE91" w14:textId="555B5419" w:rsidR="003C5B72" w:rsidRDefault="00683D12" w:rsidP="003C5B72">
      <w:pPr>
        <w:shd w:val="clear" w:color="auto" w:fill="FFFFFF"/>
        <w:tabs>
          <w:tab w:val="left" w:pos="709"/>
        </w:tabs>
        <w:spacing w:before="0" w:line="360" w:lineRule="auto"/>
      </w:pPr>
      <w:r>
        <w:t xml:space="preserve">(2) </w:t>
      </w:r>
      <w:r w:rsidRPr="00830C27">
        <w:rPr>
          <w:b/>
        </w:rPr>
        <w:t>ИЗПЪЛНИТЕЛЯТ</w:t>
      </w:r>
      <w:r>
        <w:t xml:space="preserve"> </w:t>
      </w:r>
      <w:r w:rsidR="003C5B72">
        <w:t>извършва Услугите</w:t>
      </w:r>
      <w:r w:rsidR="001D3E99">
        <w:t xml:space="preserve">, предмет на Договора </w:t>
      </w:r>
      <w:r w:rsidR="00252131">
        <w:t>съ</w:t>
      </w:r>
      <w:r w:rsidR="003C5B72">
        <w:t xml:space="preserve">с </w:t>
      </w:r>
      <w:r w:rsidR="003C5B72" w:rsidRPr="00C921AB">
        <w:t xml:space="preserve">специалисти, сертифицирани от фирмата-производител на системата „CA Service Desk Manager“ –  </w:t>
      </w:r>
      <w:r w:rsidR="00314ABA" w:rsidRPr="00C921AB">
        <w:t>„</w:t>
      </w:r>
      <w:r w:rsidR="003C5B72" w:rsidRPr="00C921AB">
        <w:rPr>
          <w:lang w:val="en-US"/>
        </w:rPr>
        <w:t>Computer Associates</w:t>
      </w:r>
      <w:r w:rsidR="00314ABA" w:rsidRPr="00C921AB">
        <w:t>“</w:t>
      </w:r>
      <w:r w:rsidR="00E1730B" w:rsidRPr="00C921AB">
        <w:t xml:space="preserve"> за извършване на тази дейност.</w:t>
      </w:r>
    </w:p>
    <w:p w14:paraId="5B3952BC" w14:textId="54DF32E2" w:rsidR="00314ABA" w:rsidRPr="003F46BB" w:rsidRDefault="00314ABA" w:rsidP="00830C27">
      <w:pPr>
        <w:shd w:val="clear" w:color="auto" w:fill="FFFFFF"/>
        <w:tabs>
          <w:tab w:val="left" w:pos="709"/>
        </w:tabs>
        <w:spacing w:before="0" w:line="360" w:lineRule="auto"/>
        <w:ind w:firstLine="0"/>
      </w:pPr>
    </w:p>
    <w:p w14:paraId="52FAEE78" w14:textId="50E606B6" w:rsidR="008D1ED4" w:rsidRPr="005E718F" w:rsidRDefault="003C5B72" w:rsidP="008E71F8">
      <w:pPr>
        <w:spacing w:before="0" w:line="360" w:lineRule="auto"/>
        <w:ind w:firstLine="0"/>
        <w:rPr>
          <w:lang w:val="ru-RU"/>
        </w:rPr>
      </w:pPr>
      <w:r>
        <w:t xml:space="preserve"> </w:t>
      </w:r>
      <w:r w:rsidR="006A24F7" w:rsidRPr="005E718F">
        <w:t xml:space="preserve"> </w:t>
      </w:r>
    </w:p>
    <w:p w14:paraId="1122B1B5" w14:textId="1F88BC01" w:rsidR="006D57BB" w:rsidRPr="00216C6B" w:rsidRDefault="008F7A26" w:rsidP="00216C6B">
      <w:pPr>
        <w:pStyle w:val="ListParagraph"/>
        <w:keepNext/>
        <w:keepLines/>
        <w:numPr>
          <w:ilvl w:val="0"/>
          <w:numId w:val="44"/>
        </w:numPr>
        <w:spacing w:before="0" w:line="360" w:lineRule="auto"/>
        <w:jc w:val="center"/>
        <w:outlineLvl w:val="1"/>
        <w:rPr>
          <w:b/>
          <w:bCs/>
          <w:szCs w:val="24"/>
        </w:rPr>
      </w:pPr>
      <w:r w:rsidRPr="00830C27">
        <w:rPr>
          <w:b/>
          <w:bCs/>
          <w:szCs w:val="24"/>
        </w:rPr>
        <w:t>СРОК НА ДОГОВОРА. МЯСТО НА ИЗПЪЛНЕНИЕ</w:t>
      </w:r>
    </w:p>
    <w:p w14:paraId="1E566C54" w14:textId="77777777" w:rsidR="00216C6B" w:rsidRPr="00830C27" w:rsidRDefault="00216C6B" w:rsidP="00830C27">
      <w:pPr>
        <w:pStyle w:val="ListParagraph"/>
        <w:keepNext/>
        <w:keepLines/>
        <w:spacing w:before="0" w:line="360" w:lineRule="auto"/>
        <w:ind w:left="1080" w:firstLine="0"/>
        <w:outlineLvl w:val="1"/>
        <w:rPr>
          <w:b/>
          <w:bCs/>
          <w:szCs w:val="24"/>
        </w:rPr>
      </w:pPr>
    </w:p>
    <w:p w14:paraId="47A8A0A7" w14:textId="3DB82991" w:rsidR="008F7A26" w:rsidRPr="005E718F" w:rsidRDefault="00CC4238" w:rsidP="008E71F8">
      <w:pPr>
        <w:shd w:val="clear" w:color="auto" w:fill="FFFFFF"/>
        <w:tabs>
          <w:tab w:val="left" w:pos="709"/>
          <w:tab w:val="left" w:pos="1559"/>
        </w:tabs>
        <w:autoSpaceDE w:val="0"/>
        <w:autoSpaceDN w:val="0"/>
        <w:adjustRightInd w:val="0"/>
        <w:spacing w:before="0" w:line="360" w:lineRule="auto"/>
        <w:ind w:firstLine="709"/>
        <w:rPr>
          <w:szCs w:val="24"/>
        </w:rPr>
      </w:pPr>
      <w:r w:rsidRPr="005E718F">
        <w:rPr>
          <w:b/>
          <w:szCs w:val="24"/>
        </w:rPr>
        <w:t>Чл. 2</w:t>
      </w:r>
      <w:r w:rsidR="008F7A26" w:rsidRPr="005E718F">
        <w:rPr>
          <w:szCs w:val="24"/>
        </w:rPr>
        <w:t>.</w:t>
      </w:r>
      <w:r w:rsidR="00B90F80">
        <w:rPr>
          <w:szCs w:val="24"/>
        </w:rPr>
        <w:t xml:space="preserve"> (1)</w:t>
      </w:r>
      <w:r w:rsidR="008F7A26" w:rsidRPr="005E718F">
        <w:rPr>
          <w:szCs w:val="24"/>
        </w:rPr>
        <w:t xml:space="preserve"> Договорът влиза в сила от датата на подписването му от двете страни</w:t>
      </w:r>
      <w:r w:rsidR="00B90F80">
        <w:rPr>
          <w:szCs w:val="24"/>
        </w:rPr>
        <w:t>, която е</w:t>
      </w:r>
      <w:r w:rsidR="008F7A26" w:rsidRPr="005E718F">
        <w:rPr>
          <w:szCs w:val="24"/>
        </w:rPr>
        <w:t xml:space="preserve"> посочена в деловодния номер на </w:t>
      </w:r>
      <w:r w:rsidR="008F7A26" w:rsidRPr="005E718F">
        <w:rPr>
          <w:b/>
          <w:szCs w:val="24"/>
        </w:rPr>
        <w:t>ВЪЗЛОЖИТЕЛЯ</w:t>
      </w:r>
      <w:r w:rsidR="008F7A26" w:rsidRPr="005E718F">
        <w:rPr>
          <w:szCs w:val="24"/>
        </w:rPr>
        <w:t xml:space="preserve">, поставен на стр. 1 от настоящия договор. </w:t>
      </w:r>
    </w:p>
    <w:p w14:paraId="15A6BF74" w14:textId="52BBF152" w:rsidR="00C42A3B" w:rsidRDefault="00B90F80" w:rsidP="00433A2C">
      <w:pPr>
        <w:spacing w:before="0" w:line="360" w:lineRule="auto"/>
        <w:ind w:firstLine="720"/>
        <w:rPr>
          <w:szCs w:val="24"/>
        </w:rPr>
      </w:pPr>
      <w:r w:rsidRPr="00830C27">
        <w:rPr>
          <w:szCs w:val="24"/>
        </w:rPr>
        <w:t>(2)</w:t>
      </w:r>
      <w:r w:rsidR="00DF15E1" w:rsidRPr="005E718F">
        <w:rPr>
          <w:szCs w:val="24"/>
        </w:rPr>
        <w:t xml:space="preserve"> </w:t>
      </w:r>
      <w:r w:rsidR="00C42A3B">
        <w:rPr>
          <w:szCs w:val="24"/>
        </w:rPr>
        <w:t>Срокът за изпълнение на Услугите по чл. 1</w:t>
      </w:r>
      <w:r w:rsidR="00433A2C">
        <w:rPr>
          <w:szCs w:val="24"/>
          <w:lang w:val="en-US"/>
        </w:rPr>
        <w:t xml:space="preserve"> </w:t>
      </w:r>
      <w:r w:rsidR="00433A2C">
        <w:rPr>
          <w:szCs w:val="24"/>
        </w:rPr>
        <w:t>от Договора</w:t>
      </w:r>
      <w:r w:rsidR="00433A2C">
        <w:rPr>
          <w:szCs w:val="24"/>
          <w:lang w:val="en-US"/>
        </w:rPr>
        <w:t xml:space="preserve"> </w:t>
      </w:r>
      <w:r w:rsidR="00C42A3B" w:rsidRPr="00C42A3B">
        <w:rPr>
          <w:szCs w:val="24"/>
        </w:rPr>
        <w:t xml:space="preserve">е 1 (една) година, считано </w:t>
      </w:r>
      <w:r w:rsidR="00C42A3B" w:rsidRPr="00785306">
        <w:rPr>
          <w:szCs w:val="24"/>
        </w:rPr>
        <w:t xml:space="preserve">от датата на </w:t>
      </w:r>
      <w:r w:rsidR="00DC7CA1">
        <w:rPr>
          <w:szCs w:val="24"/>
        </w:rPr>
        <w:t>подписването му.</w:t>
      </w:r>
      <w:r w:rsidR="008F5E3B">
        <w:rPr>
          <w:szCs w:val="24"/>
        </w:rPr>
        <w:t xml:space="preserve"> </w:t>
      </w:r>
    </w:p>
    <w:p w14:paraId="3965948C" w14:textId="3B17705F" w:rsidR="0033420D" w:rsidRDefault="00C42A3B" w:rsidP="008E71F8">
      <w:pPr>
        <w:spacing w:before="0" w:line="360" w:lineRule="auto"/>
        <w:ind w:firstLine="720"/>
        <w:rPr>
          <w:szCs w:val="24"/>
        </w:rPr>
      </w:pPr>
      <w:r>
        <w:rPr>
          <w:szCs w:val="24"/>
        </w:rPr>
        <w:t>(</w:t>
      </w:r>
      <w:r w:rsidR="001D3E99">
        <w:rPr>
          <w:szCs w:val="24"/>
        </w:rPr>
        <w:t>3</w:t>
      </w:r>
      <w:r w:rsidR="00B90F80">
        <w:rPr>
          <w:szCs w:val="24"/>
        </w:rPr>
        <w:t xml:space="preserve">) </w:t>
      </w:r>
      <w:r w:rsidR="00DF15E1" w:rsidRPr="005E718F">
        <w:rPr>
          <w:szCs w:val="24"/>
        </w:rPr>
        <w:t xml:space="preserve">Мястото на изпълнение на договора е </w:t>
      </w:r>
      <w:r w:rsidR="0033420D" w:rsidRPr="005E718F">
        <w:rPr>
          <w:szCs w:val="24"/>
        </w:rPr>
        <w:t xml:space="preserve">сградата на </w:t>
      </w:r>
      <w:r w:rsidR="0033420D" w:rsidRPr="005E718F">
        <w:rPr>
          <w:b/>
          <w:szCs w:val="24"/>
        </w:rPr>
        <w:t>ВЪЗЛОЖИТЕЛЯ</w:t>
      </w:r>
      <w:r w:rsidR="0033420D" w:rsidRPr="005E718F">
        <w:rPr>
          <w:szCs w:val="24"/>
        </w:rPr>
        <w:t>, находяща се на адрес: гр. София 1000, пл. „Княз Александър I“ № 1 – Централно управление на БНБ.</w:t>
      </w:r>
    </w:p>
    <w:p w14:paraId="7B082805" w14:textId="77777777" w:rsidR="006D57BB" w:rsidRDefault="006D57BB" w:rsidP="008E71F8">
      <w:pPr>
        <w:spacing w:before="0" w:line="360" w:lineRule="auto"/>
        <w:ind w:firstLine="720"/>
        <w:rPr>
          <w:szCs w:val="24"/>
        </w:rPr>
      </w:pPr>
    </w:p>
    <w:p w14:paraId="5BA14143" w14:textId="77777777" w:rsidR="00216C6B" w:rsidRPr="005E718F" w:rsidRDefault="00216C6B" w:rsidP="008E71F8">
      <w:pPr>
        <w:spacing w:before="0" w:line="360" w:lineRule="auto"/>
        <w:ind w:firstLine="720"/>
        <w:rPr>
          <w:szCs w:val="24"/>
        </w:rPr>
      </w:pPr>
    </w:p>
    <w:p w14:paraId="74E0D45D" w14:textId="0A8D18CE" w:rsidR="0033420D" w:rsidRPr="00216C6B" w:rsidRDefault="0033420D" w:rsidP="00216C6B">
      <w:pPr>
        <w:pStyle w:val="ListParagraph"/>
        <w:keepNext/>
        <w:keepLines/>
        <w:numPr>
          <w:ilvl w:val="0"/>
          <w:numId w:val="44"/>
        </w:numPr>
        <w:spacing w:before="0" w:line="360" w:lineRule="auto"/>
        <w:jc w:val="center"/>
        <w:outlineLvl w:val="1"/>
        <w:rPr>
          <w:b/>
          <w:bCs/>
          <w:szCs w:val="24"/>
        </w:rPr>
      </w:pPr>
      <w:r w:rsidRPr="00830C27">
        <w:rPr>
          <w:b/>
          <w:bCs/>
          <w:szCs w:val="24"/>
        </w:rPr>
        <w:t>ЦЕНА, РЕД И СРОКОВЕ ЗА ПЛАЩАНЕ</w:t>
      </w:r>
    </w:p>
    <w:p w14:paraId="74869041" w14:textId="77777777" w:rsidR="00216C6B" w:rsidRPr="00830C27" w:rsidRDefault="00216C6B" w:rsidP="00830C27">
      <w:pPr>
        <w:pStyle w:val="ListParagraph"/>
        <w:keepNext/>
        <w:keepLines/>
        <w:spacing w:before="0" w:line="360" w:lineRule="auto"/>
        <w:ind w:left="1080" w:firstLine="0"/>
        <w:outlineLvl w:val="1"/>
        <w:rPr>
          <w:b/>
          <w:bCs/>
          <w:szCs w:val="24"/>
        </w:rPr>
      </w:pPr>
    </w:p>
    <w:p w14:paraId="6551652D" w14:textId="56A7C281" w:rsidR="00DF15E1" w:rsidRPr="005E718F" w:rsidRDefault="0033420D" w:rsidP="008E71F8">
      <w:pPr>
        <w:shd w:val="clear" w:color="auto" w:fill="FFFFFF"/>
        <w:tabs>
          <w:tab w:val="left" w:pos="709"/>
          <w:tab w:val="left" w:pos="1559"/>
        </w:tabs>
        <w:autoSpaceDE w:val="0"/>
        <w:autoSpaceDN w:val="0"/>
        <w:adjustRightInd w:val="0"/>
        <w:spacing w:before="0" w:line="360" w:lineRule="auto"/>
        <w:ind w:firstLine="709"/>
        <w:rPr>
          <w:szCs w:val="24"/>
        </w:rPr>
      </w:pPr>
      <w:r w:rsidRPr="005E718F">
        <w:rPr>
          <w:b/>
          <w:szCs w:val="24"/>
        </w:rPr>
        <w:t>Ч</w:t>
      </w:r>
      <w:r w:rsidR="00CC4238" w:rsidRPr="005E718F">
        <w:rPr>
          <w:b/>
          <w:szCs w:val="24"/>
        </w:rPr>
        <w:t xml:space="preserve">л. </w:t>
      </w:r>
      <w:r w:rsidR="001D3E99">
        <w:rPr>
          <w:b/>
          <w:szCs w:val="24"/>
        </w:rPr>
        <w:t>3</w:t>
      </w:r>
      <w:r w:rsidR="001D3E99" w:rsidRPr="005E718F">
        <w:rPr>
          <w:szCs w:val="24"/>
        </w:rPr>
        <w:t xml:space="preserve"> </w:t>
      </w:r>
      <w:r w:rsidRPr="005E718F">
        <w:rPr>
          <w:szCs w:val="24"/>
        </w:rPr>
        <w:t xml:space="preserve">(1) </w:t>
      </w:r>
      <w:r w:rsidR="002B747C">
        <w:rPr>
          <w:szCs w:val="24"/>
        </w:rPr>
        <w:t>За предоставяне на Услугите по чл. 1,</w:t>
      </w:r>
      <w:r w:rsidR="00906BBF">
        <w:rPr>
          <w:szCs w:val="24"/>
        </w:rPr>
        <w:t xml:space="preserve"> ал.1,</w:t>
      </w:r>
      <w:r w:rsidR="002B747C">
        <w:rPr>
          <w:szCs w:val="24"/>
        </w:rPr>
        <w:t xml:space="preserve"> т. 1 </w:t>
      </w:r>
      <w:r w:rsidRPr="005E718F">
        <w:rPr>
          <w:b/>
          <w:szCs w:val="24"/>
        </w:rPr>
        <w:t>ВЪЗЛОЖИТЕЛЯТ</w:t>
      </w:r>
      <w:r w:rsidRPr="005E718F">
        <w:rPr>
          <w:szCs w:val="24"/>
        </w:rPr>
        <w:t xml:space="preserve"> </w:t>
      </w:r>
      <w:r w:rsidR="002B747C">
        <w:rPr>
          <w:szCs w:val="24"/>
        </w:rPr>
        <w:t xml:space="preserve">се задължава да </w:t>
      </w:r>
      <w:r w:rsidRPr="005E718F">
        <w:rPr>
          <w:szCs w:val="24"/>
        </w:rPr>
        <w:t>запл</w:t>
      </w:r>
      <w:r w:rsidR="002B747C">
        <w:rPr>
          <w:szCs w:val="24"/>
        </w:rPr>
        <w:t>ати</w:t>
      </w:r>
      <w:r w:rsidRPr="005E718F">
        <w:rPr>
          <w:szCs w:val="24"/>
        </w:rPr>
        <w:t xml:space="preserve"> на </w:t>
      </w:r>
      <w:r w:rsidRPr="005E718F">
        <w:rPr>
          <w:b/>
          <w:szCs w:val="24"/>
        </w:rPr>
        <w:t>ИЗПЪЛНИТЕЛЯ</w:t>
      </w:r>
      <w:r w:rsidRPr="005E718F">
        <w:rPr>
          <w:szCs w:val="24"/>
        </w:rPr>
        <w:t xml:space="preserve"> </w:t>
      </w:r>
      <w:r w:rsidR="00983D43">
        <w:rPr>
          <w:szCs w:val="24"/>
        </w:rPr>
        <w:t>цена</w:t>
      </w:r>
      <w:r w:rsidR="00786018" w:rsidRPr="005E718F">
        <w:t xml:space="preserve"> в размер на </w:t>
      </w:r>
      <w:r w:rsidR="00143A22" w:rsidRPr="005E718F">
        <w:rPr>
          <w:b/>
        </w:rPr>
        <w:t>…</w:t>
      </w:r>
      <w:r w:rsidR="002B747C">
        <w:rPr>
          <w:b/>
        </w:rPr>
        <w:t>…</w:t>
      </w:r>
      <w:r w:rsidR="00A37B22" w:rsidRPr="005E718F">
        <w:rPr>
          <w:b/>
        </w:rPr>
        <w:t xml:space="preserve"> </w:t>
      </w:r>
      <w:r w:rsidR="00D56041" w:rsidRPr="005E718F">
        <w:rPr>
          <w:b/>
        </w:rPr>
        <w:t>(</w:t>
      </w:r>
      <w:r w:rsidR="00143A22" w:rsidRPr="005E718F">
        <w:rPr>
          <w:b/>
        </w:rPr>
        <w:t>…</w:t>
      </w:r>
      <w:r w:rsidRPr="005E718F">
        <w:rPr>
          <w:b/>
        </w:rPr>
        <w:t>) лева без ДДС</w:t>
      </w:r>
      <w:r w:rsidRPr="005E718F">
        <w:t>,</w:t>
      </w:r>
      <w:r w:rsidR="002B747C">
        <w:t xml:space="preserve"> съгласно </w:t>
      </w:r>
      <w:r w:rsidRPr="005E718F">
        <w:t>Ценово</w:t>
      </w:r>
      <w:r w:rsidR="002B747C">
        <w:t>то</w:t>
      </w:r>
      <w:r w:rsidRPr="005E718F">
        <w:t xml:space="preserve"> предложение</w:t>
      </w:r>
      <w:r w:rsidR="002B747C">
        <w:t xml:space="preserve"> на </w:t>
      </w:r>
      <w:r w:rsidRPr="005E718F">
        <w:rPr>
          <w:b/>
        </w:rPr>
        <w:t>ИЗПЪЛНИТЕЛЯ</w:t>
      </w:r>
      <w:r w:rsidR="00906BBF">
        <w:t xml:space="preserve"> – </w:t>
      </w:r>
      <w:r w:rsidR="002B747C" w:rsidRPr="003F46BB">
        <w:t>Приложение №</w:t>
      </w:r>
      <w:r w:rsidR="00983D43" w:rsidRPr="003F46BB">
        <w:t xml:space="preserve"> 6</w:t>
      </w:r>
      <w:r w:rsidR="00906BBF">
        <w:t>, представляващо неразделна част от настоящия Договор.</w:t>
      </w:r>
      <w:r w:rsidR="00983D43" w:rsidRPr="003F46BB">
        <w:t>.</w:t>
      </w:r>
    </w:p>
    <w:p w14:paraId="41067424" w14:textId="2B35677D" w:rsidR="00D0423A" w:rsidRPr="00A977AF" w:rsidRDefault="00D0423A" w:rsidP="008E71F8">
      <w:pPr>
        <w:shd w:val="clear" w:color="auto" w:fill="FFFFFF"/>
        <w:tabs>
          <w:tab w:val="left" w:leader="underscore" w:pos="6240"/>
        </w:tabs>
        <w:spacing w:before="0" w:line="360" w:lineRule="auto"/>
      </w:pPr>
      <w:r w:rsidRPr="005E718F">
        <w:lastRenderedPageBreak/>
        <w:t>(2)</w:t>
      </w:r>
      <w:r w:rsidRPr="005E718F">
        <w:rPr>
          <w:b/>
        </w:rPr>
        <w:t xml:space="preserve"> </w:t>
      </w:r>
      <w:r w:rsidR="00983D43">
        <w:t>З</w:t>
      </w:r>
      <w:r w:rsidRPr="005E718F">
        <w:t>а предоставяне на услугите, по чл. 1,</w:t>
      </w:r>
      <w:r w:rsidR="00906BBF">
        <w:t xml:space="preserve"> ал. 1,</w:t>
      </w:r>
      <w:r w:rsidRPr="005E718F">
        <w:t xml:space="preserve"> </w:t>
      </w:r>
      <w:r w:rsidR="00E448B9" w:rsidRPr="005E718F">
        <w:t xml:space="preserve">т. </w:t>
      </w:r>
      <w:r w:rsidR="00143A22" w:rsidRPr="005E718F">
        <w:t>2</w:t>
      </w:r>
      <w:r w:rsidRPr="005E718F">
        <w:t xml:space="preserve">  </w:t>
      </w:r>
      <w:r w:rsidR="00983D43" w:rsidRPr="005E718F">
        <w:rPr>
          <w:b/>
          <w:szCs w:val="24"/>
        </w:rPr>
        <w:t>ВЪЗЛОЖИТЕЛЯТ</w:t>
      </w:r>
      <w:r w:rsidR="00983D43" w:rsidRPr="005E718F">
        <w:rPr>
          <w:szCs w:val="24"/>
        </w:rPr>
        <w:t xml:space="preserve"> </w:t>
      </w:r>
      <w:r w:rsidR="00983D43">
        <w:rPr>
          <w:szCs w:val="24"/>
        </w:rPr>
        <w:t xml:space="preserve">се задължава да </w:t>
      </w:r>
      <w:r w:rsidR="00983D43" w:rsidRPr="005E718F">
        <w:rPr>
          <w:szCs w:val="24"/>
        </w:rPr>
        <w:t>запл</w:t>
      </w:r>
      <w:r w:rsidR="00983D43">
        <w:rPr>
          <w:szCs w:val="24"/>
        </w:rPr>
        <w:t>ати</w:t>
      </w:r>
      <w:r w:rsidR="00983D43" w:rsidRPr="005E718F">
        <w:rPr>
          <w:szCs w:val="24"/>
        </w:rPr>
        <w:t xml:space="preserve"> на </w:t>
      </w:r>
      <w:r w:rsidR="00983D43" w:rsidRPr="005E718F">
        <w:rPr>
          <w:b/>
          <w:szCs w:val="24"/>
        </w:rPr>
        <w:t>ИЗПЪЛНИТЕЛЯ</w:t>
      </w:r>
      <w:r w:rsidR="00983D43" w:rsidRPr="005E718F">
        <w:t xml:space="preserve"> </w:t>
      </w:r>
      <w:r w:rsidR="00983D43">
        <w:t>цена, формирана</w:t>
      </w:r>
      <w:r w:rsidR="00C77044">
        <w:t xml:space="preserve"> като резултат от</w:t>
      </w:r>
      <w:r w:rsidRPr="005E718F">
        <w:t xml:space="preserve"> часовата ставка в размер </w:t>
      </w:r>
      <w:r w:rsidR="00D56041" w:rsidRPr="005E718F">
        <w:t xml:space="preserve">на </w:t>
      </w:r>
      <w:r w:rsidR="00143A22" w:rsidRPr="00830C27">
        <w:rPr>
          <w:b/>
        </w:rPr>
        <w:t>…</w:t>
      </w:r>
      <w:r w:rsidRPr="00830C27">
        <w:rPr>
          <w:b/>
        </w:rPr>
        <w:t xml:space="preserve"> </w:t>
      </w:r>
      <w:r w:rsidR="00D56041" w:rsidRPr="00830C27">
        <w:rPr>
          <w:b/>
        </w:rPr>
        <w:t>(</w:t>
      </w:r>
      <w:r w:rsidR="00143A22" w:rsidRPr="00830C27">
        <w:rPr>
          <w:b/>
        </w:rPr>
        <w:t>…</w:t>
      </w:r>
      <w:r w:rsidR="0033420D" w:rsidRPr="00830C27">
        <w:rPr>
          <w:b/>
        </w:rPr>
        <w:t>) лева без ДДС</w:t>
      </w:r>
      <w:r w:rsidR="00F438CB" w:rsidRPr="005E718F">
        <w:t>, посочена</w:t>
      </w:r>
      <w:r w:rsidR="00C77044">
        <w:t xml:space="preserve"> в</w:t>
      </w:r>
      <w:r w:rsidR="00F438CB" w:rsidRPr="005E718F">
        <w:t xml:space="preserve"> Ценово предложение</w:t>
      </w:r>
      <w:r w:rsidR="00983D43">
        <w:t xml:space="preserve"> </w:t>
      </w:r>
      <w:r w:rsidR="00F438CB" w:rsidRPr="005E718F">
        <w:t xml:space="preserve">на </w:t>
      </w:r>
      <w:r w:rsidR="00F438CB" w:rsidRPr="005E718F">
        <w:rPr>
          <w:b/>
        </w:rPr>
        <w:t>ИЗПЪЛНИТЕЛЯ</w:t>
      </w:r>
      <w:r w:rsidR="00673EE0">
        <w:rPr>
          <w:b/>
        </w:rPr>
        <w:t>,</w:t>
      </w:r>
      <w:r w:rsidRPr="005E718F">
        <w:t xml:space="preserve"> </w:t>
      </w:r>
      <w:r w:rsidR="00C77044">
        <w:t>умножена</w:t>
      </w:r>
      <w:r w:rsidRPr="005E718F">
        <w:t xml:space="preserve"> по количеството вложени часове за </w:t>
      </w:r>
      <w:r w:rsidR="00A977AF">
        <w:t>извършените услуги.</w:t>
      </w:r>
    </w:p>
    <w:p w14:paraId="14D18D78" w14:textId="7EC9E2F5" w:rsidR="00282271" w:rsidRPr="005E718F" w:rsidRDefault="00282271" w:rsidP="00282271">
      <w:pPr>
        <w:shd w:val="clear" w:color="auto" w:fill="FFFFFF"/>
        <w:tabs>
          <w:tab w:val="left" w:leader="underscore" w:pos="6240"/>
        </w:tabs>
        <w:spacing w:before="0" w:line="360" w:lineRule="auto"/>
      </w:pPr>
      <w:r w:rsidRPr="005E718F">
        <w:t>(</w:t>
      </w:r>
      <w:r>
        <w:t>3</w:t>
      </w:r>
      <w:r w:rsidRPr="005E718F">
        <w:t xml:space="preserve">) Общата стойност на всички плащания по </w:t>
      </w:r>
      <w:r w:rsidR="00E1730B">
        <w:t>Д</w:t>
      </w:r>
      <w:r w:rsidRPr="005E718F">
        <w:t xml:space="preserve">оговора не може да надвишава сумата от </w:t>
      </w:r>
      <w:r>
        <w:t>50 000 (петдесет хиляди</w:t>
      </w:r>
      <w:r w:rsidRPr="005E718F">
        <w:t>) лева без ДДС</w:t>
      </w:r>
      <w:r>
        <w:t>.</w:t>
      </w:r>
    </w:p>
    <w:p w14:paraId="3F41B073" w14:textId="156DFBA0" w:rsidR="008D1ED4" w:rsidRPr="005E718F" w:rsidRDefault="008D1ED4" w:rsidP="008E71F8">
      <w:pPr>
        <w:shd w:val="clear" w:color="auto" w:fill="FFFFFF"/>
        <w:tabs>
          <w:tab w:val="left" w:leader="underscore" w:pos="6240"/>
        </w:tabs>
        <w:spacing w:before="0" w:line="360" w:lineRule="auto"/>
      </w:pPr>
      <w:r w:rsidRPr="005E718F">
        <w:t>(</w:t>
      </w:r>
      <w:r w:rsidR="00282271">
        <w:t>4</w:t>
      </w:r>
      <w:r w:rsidRPr="005E718F">
        <w:t>) В посочен</w:t>
      </w:r>
      <w:r w:rsidR="00D0423A" w:rsidRPr="005E718F">
        <w:t>ите</w:t>
      </w:r>
      <w:r w:rsidRPr="005E718F">
        <w:t xml:space="preserve"> в ал. 1 </w:t>
      </w:r>
      <w:r w:rsidR="00D0423A" w:rsidRPr="005E718F">
        <w:t xml:space="preserve">и ал. 2 </w:t>
      </w:r>
      <w:r w:rsidRPr="005E718F">
        <w:t>цен</w:t>
      </w:r>
      <w:r w:rsidR="00D0423A" w:rsidRPr="005E718F">
        <w:t>и</w:t>
      </w:r>
      <w:r w:rsidRPr="005E718F">
        <w:t xml:space="preserve"> са включени всички разходи на </w:t>
      </w:r>
      <w:r w:rsidRPr="005E718F">
        <w:rPr>
          <w:b/>
        </w:rPr>
        <w:t>ИЗПЪЛНИТЕЛЯ</w:t>
      </w:r>
      <w:r w:rsidR="00673EE0">
        <w:t xml:space="preserve"> за изпълнение на Услугите, като </w:t>
      </w:r>
      <w:r w:rsidR="00673EE0" w:rsidRPr="00830C27">
        <w:rPr>
          <w:b/>
        </w:rPr>
        <w:t>ВЪЗЛОЖИТЕЛЯТ</w:t>
      </w:r>
      <w:r w:rsidR="00673EE0">
        <w:t xml:space="preserve"> не дължи заплащането на каквито и да е други разноски, направени от </w:t>
      </w:r>
      <w:r w:rsidR="00673EE0" w:rsidRPr="00830C27">
        <w:rPr>
          <w:b/>
        </w:rPr>
        <w:t>ИЗПЪЛНИТЕЛЯ.</w:t>
      </w:r>
    </w:p>
    <w:p w14:paraId="50731C19" w14:textId="36EF4A85" w:rsidR="00676284" w:rsidRPr="005E718F" w:rsidRDefault="00282271" w:rsidP="00282271">
      <w:pPr>
        <w:shd w:val="clear" w:color="auto" w:fill="FFFFFF"/>
        <w:tabs>
          <w:tab w:val="left" w:leader="underscore" w:pos="6240"/>
        </w:tabs>
        <w:spacing w:before="0" w:line="360" w:lineRule="auto"/>
      </w:pPr>
      <w:r w:rsidRPr="005E718F" w:rsidDel="00282271">
        <w:t xml:space="preserve">  </w:t>
      </w:r>
      <w:r w:rsidR="0033767F" w:rsidRPr="005E718F">
        <w:rPr>
          <w:szCs w:val="24"/>
        </w:rPr>
        <w:t>(</w:t>
      </w:r>
      <w:r>
        <w:rPr>
          <w:szCs w:val="24"/>
        </w:rPr>
        <w:t>5</w:t>
      </w:r>
      <w:r w:rsidR="00637BAA" w:rsidRPr="005E718F">
        <w:rPr>
          <w:szCs w:val="24"/>
        </w:rPr>
        <w:t xml:space="preserve">) Цената </w:t>
      </w:r>
      <w:r w:rsidR="00842B09">
        <w:rPr>
          <w:szCs w:val="24"/>
        </w:rPr>
        <w:t>по ал. 1 и ал. 2</w:t>
      </w:r>
      <w:r w:rsidR="001D3E99">
        <w:rPr>
          <w:szCs w:val="24"/>
        </w:rPr>
        <w:t xml:space="preserve"> </w:t>
      </w:r>
      <w:r w:rsidR="00637BAA" w:rsidRPr="005E718F">
        <w:rPr>
          <w:szCs w:val="24"/>
        </w:rPr>
        <w:t>е фиксирана за времето на изпълнение на Договора и не подлежи на промяна</w:t>
      </w:r>
      <w:r w:rsidR="0024147B" w:rsidRPr="005E718F">
        <w:rPr>
          <w:szCs w:val="24"/>
        </w:rPr>
        <w:t xml:space="preserve">, освен в случаите когато промяната е в полза на </w:t>
      </w:r>
      <w:r w:rsidR="0024147B" w:rsidRPr="005E718F">
        <w:rPr>
          <w:b/>
          <w:szCs w:val="24"/>
        </w:rPr>
        <w:t>ВЪЗЛОЖИТЕЛЯ</w:t>
      </w:r>
      <w:r w:rsidR="00637BAA" w:rsidRPr="005E718F">
        <w:rPr>
          <w:szCs w:val="24"/>
        </w:rPr>
        <w:t>.</w:t>
      </w:r>
    </w:p>
    <w:p w14:paraId="421A7F51" w14:textId="5414DEE0" w:rsidR="00282271" w:rsidRPr="005E718F" w:rsidRDefault="00CC4238" w:rsidP="00282271">
      <w:pPr>
        <w:shd w:val="clear" w:color="auto" w:fill="FFFFFF"/>
        <w:tabs>
          <w:tab w:val="left" w:leader="underscore" w:pos="6240"/>
        </w:tabs>
        <w:spacing w:before="0" w:line="360" w:lineRule="auto"/>
      </w:pPr>
      <w:r w:rsidRPr="005E718F">
        <w:rPr>
          <w:b/>
          <w:szCs w:val="24"/>
        </w:rPr>
        <w:t xml:space="preserve">Чл. </w:t>
      </w:r>
      <w:r w:rsidR="00842B09">
        <w:rPr>
          <w:b/>
          <w:szCs w:val="24"/>
        </w:rPr>
        <w:t>4</w:t>
      </w:r>
      <w:r w:rsidR="00637BAA" w:rsidRPr="005E718F">
        <w:rPr>
          <w:b/>
          <w:szCs w:val="24"/>
        </w:rPr>
        <w:t xml:space="preserve">. </w:t>
      </w:r>
      <w:r w:rsidR="00637BAA" w:rsidRPr="005E718F">
        <w:rPr>
          <w:szCs w:val="24"/>
        </w:rPr>
        <w:t>(1)</w:t>
      </w:r>
      <w:r w:rsidR="00637BAA" w:rsidRPr="005E718F">
        <w:rPr>
          <w:b/>
          <w:szCs w:val="24"/>
        </w:rPr>
        <w:t xml:space="preserve"> </w:t>
      </w:r>
      <w:r w:rsidR="00282271" w:rsidRPr="005E718F">
        <w:t xml:space="preserve">Плащането за </w:t>
      </w:r>
      <w:r w:rsidR="00282271">
        <w:t>У</w:t>
      </w:r>
      <w:r w:rsidR="00282271" w:rsidRPr="005E718F">
        <w:t>слугите по чл. 1,</w:t>
      </w:r>
      <w:r w:rsidR="00E1730B">
        <w:t xml:space="preserve"> ал. 1,</w:t>
      </w:r>
      <w:r w:rsidR="00282271" w:rsidRPr="005E718F">
        <w:t xml:space="preserve"> т. 1 се извършва от </w:t>
      </w:r>
      <w:r w:rsidR="00282271" w:rsidRPr="005E718F">
        <w:rPr>
          <w:b/>
        </w:rPr>
        <w:t>ВЪЗЛОЖИТЕЛЯ</w:t>
      </w:r>
      <w:r w:rsidR="00282271" w:rsidRPr="005E718F">
        <w:t xml:space="preserve"> с преводно нареждане по банковата сметка на </w:t>
      </w:r>
      <w:r w:rsidR="00282271" w:rsidRPr="005E718F">
        <w:rPr>
          <w:b/>
        </w:rPr>
        <w:t>ИЗПЪЛНИТЕЛЯ</w:t>
      </w:r>
      <w:r w:rsidR="00282271" w:rsidRPr="005E718F">
        <w:t xml:space="preserve"> в срок до 5 (пет) работни дни от подписване на приемателно-предавателния протокол по чл. </w:t>
      </w:r>
      <w:r w:rsidR="00842B09">
        <w:t>10</w:t>
      </w:r>
      <w:r w:rsidR="00282271" w:rsidRPr="005E718F">
        <w:t xml:space="preserve">, ал. 1 и след представяне на фактура от страна на </w:t>
      </w:r>
      <w:r w:rsidR="00282271" w:rsidRPr="005E718F">
        <w:rPr>
          <w:b/>
        </w:rPr>
        <w:t>ИЗПЪЛНИТЕЛЯ</w:t>
      </w:r>
      <w:r w:rsidR="00282271" w:rsidRPr="005E718F">
        <w:t>.</w:t>
      </w:r>
    </w:p>
    <w:p w14:paraId="0D930D50" w14:textId="3ACFE26E" w:rsidR="00282271" w:rsidRPr="005E718F" w:rsidRDefault="00282271" w:rsidP="00282271">
      <w:pPr>
        <w:shd w:val="clear" w:color="auto" w:fill="FFFFFF"/>
        <w:tabs>
          <w:tab w:val="left" w:leader="underscore" w:pos="6240"/>
        </w:tabs>
        <w:spacing w:before="0" w:line="360" w:lineRule="auto"/>
      </w:pPr>
      <w:r w:rsidRPr="005E718F">
        <w:t>(</w:t>
      </w:r>
      <w:r>
        <w:rPr>
          <w:lang w:val="en-US"/>
        </w:rPr>
        <w:t>2</w:t>
      </w:r>
      <w:r w:rsidRPr="005E718F">
        <w:t>) Плащането за услугите по чл. 1,</w:t>
      </w:r>
      <w:r w:rsidR="00E1730B">
        <w:t xml:space="preserve"> ал. 1,</w:t>
      </w:r>
      <w:r w:rsidRPr="005E718F">
        <w:t xml:space="preserve"> т. </w:t>
      </w:r>
      <w:r>
        <w:t>2</w:t>
      </w:r>
      <w:r w:rsidRPr="005E718F">
        <w:t xml:space="preserve"> се извършва от </w:t>
      </w:r>
      <w:r w:rsidRPr="005E718F">
        <w:rPr>
          <w:b/>
        </w:rPr>
        <w:t>ВЪЗЛОЖИТЕЛЯ</w:t>
      </w:r>
      <w:r w:rsidRPr="005E718F">
        <w:t xml:space="preserve"> с преводно нареждане по банковата сметка на </w:t>
      </w:r>
      <w:r w:rsidRPr="005E718F">
        <w:rPr>
          <w:b/>
        </w:rPr>
        <w:t>ИЗПЪЛНИТЕЛЯ</w:t>
      </w:r>
      <w:r w:rsidRPr="005E718F">
        <w:t xml:space="preserve"> в срок до 5 (пет) работни дни от подписване на </w:t>
      </w:r>
      <w:r w:rsidR="00963098">
        <w:t>приемо-предавателния протокол</w:t>
      </w:r>
      <w:r w:rsidRPr="005E718F">
        <w:t xml:space="preserve"> по чл. </w:t>
      </w:r>
      <w:r w:rsidR="00842B09">
        <w:t>10</w:t>
      </w:r>
      <w:r w:rsidRPr="005E718F">
        <w:t>, ал. 2</w:t>
      </w:r>
      <w:r w:rsidR="00963098">
        <w:t xml:space="preserve">, т. </w:t>
      </w:r>
      <w:r w:rsidR="00AE35A6">
        <w:t>7</w:t>
      </w:r>
      <w:r w:rsidRPr="005E718F">
        <w:t xml:space="preserve"> и след представяне на фактура от страна на </w:t>
      </w:r>
      <w:r w:rsidRPr="005E718F">
        <w:rPr>
          <w:b/>
        </w:rPr>
        <w:t>ИЗПЪЛНИТЕЛЯ</w:t>
      </w:r>
      <w:r w:rsidRPr="005E718F">
        <w:t>.</w:t>
      </w:r>
    </w:p>
    <w:p w14:paraId="7BE02724" w14:textId="630C5C40" w:rsidR="00637BAA" w:rsidRPr="005E718F" w:rsidRDefault="00282271" w:rsidP="00676284">
      <w:pPr>
        <w:shd w:val="clear" w:color="auto" w:fill="FFFFFF"/>
        <w:tabs>
          <w:tab w:val="left" w:leader="underscore" w:pos="6240"/>
        </w:tabs>
        <w:spacing w:before="0" w:line="360" w:lineRule="auto"/>
      </w:pPr>
      <w:r>
        <w:rPr>
          <w:szCs w:val="24"/>
        </w:rPr>
        <w:t xml:space="preserve">(3) </w:t>
      </w:r>
      <w:r w:rsidR="00637BAA" w:rsidRPr="005E718F">
        <w:rPr>
          <w:szCs w:val="24"/>
        </w:rPr>
        <w:t xml:space="preserve">Всички плащания по този Договор се извършват в лева/евро чрез банков превод по следната банкова сметка на </w:t>
      </w:r>
      <w:r w:rsidR="00637BAA" w:rsidRPr="005E718F">
        <w:rPr>
          <w:b/>
          <w:szCs w:val="24"/>
        </w:rPr>
        <w:t>ИЗПЪЛНИТЕЛЯ</w:t>
      </w:r>
      <w:r w:rsidR="00637BAA" w:rsidRPr="005E718F">
        <w:rPr>
          <w:szCs w:val="24"/>
        </w:rPr>
        <w:t xml:space="preserve">: </w:t>
      </w:r>
    </w:p>
    <w:p w14:paraId="614A88B6" w14:textId="70131A82" w:rsidR="00637BAA" w:rsidRPr="005E718F" w:rsidRDefault="008D73A4" w:rsidP="008E71F8">
      <w:pPr>
        <w:spacing w:before="0" w:line="360" w:lineRule="auto"/>
        <w:rPr>
          <w:rFonts w:eastAsia="Calibri"/>
          <w:szCs w:val="24"/>
        </w:rPr>
      </w:pPr>
      <w:r w:rsidRPr="005E718F">
        <w:rPr>
          <w:szCs w:val="24"/>
        </w:rPr>
        <w:t>Банка:</w:t>
      </w:r>
      <w:r w:rsidR="00842B09">
        <w:rPr>
          <w:szCs w:val="24"/>
        </w:rPr>
        <w:t>……………………………………….</w:t>
      </w:r>
    </w:p>
    <w:p w14:paraId="036B990B" w14:textId="27ECDF32" w:rsidR="00637BAA" w:rsidRPr="00830C27" w:rsidRDefault="008D73A4" w:rsidP="008E71F8">
      <w:pPr>
        <w:spacing w:before="0" w:line="360" w:lineRule="auto"/>
        <w:rPr>
          <w:szCs w:val="24"/>
        </w:rPr>
      </w:pPr>
      <w:r w:rsidRPr="005E718F">
        <w:rPr>
          <w:szCs w:val="24"/>
        </w:rPr>
        <w:t>BIC:</w:t>
      </w:r>
      <w:r w:rsidRPr="005E718F">
        <w:rPr>
          <w:szCs w:val="24"/>
          <w:lang w:val="en-US"/>
        </w:rPr>
        <w:t xml:space="preserve"> </w:t>
      </w:r>
      <w:r w:rsidR="00842B09">
        <w:rPr>
          <w:szCs w:val="24"/>
        </w:rPr>
        <w:t>………………………………………...</w:t>
      </w:r>
    </w:p>
    <w:p w14:paraId="46C9C9A1" w14:textId="453B3F48" w:rsidR="00676284" w:rsidRPr="003F46BB" w:rsidRDefault="008D73A4" w:rsidP="00676284">
      <w:pPr>
        <w:spacing w:before="0" w:line="360" w:lineRule="auto"/>
        <w:rPr>
          <w:szCs w:val="24"/>
        </w:rPr>
      </w:pPr>
      <w:r w:rsidRPr="005E718F">
        <w:rPr>
          <w:szCs w:val="24"/>
        </w:rPr>
        <w:t>IBAN:</w:t>
      </w:r>
      <w:r w:rsidRPr="005E718F">
        <w:rPr>
          <w:szCs w:val="24"/>
          <w:lang w:val="en-US"/>
        </w:rPr>
        <w:t xml:space="preserve"> </w:t>
      </w:r>
      <w:r w:rsidR="00842B09">
        <w:rPr>
          <w:szCs w:val="24"/>
        </w:rPr>
        <w:t>………………………………………</w:t>
      </w:r>
    </w:p>
    <w:p w14:paraId="2130801E" w14:textId="6B8FBAFC" w:rsidR="00676284" w:rsidRDefault="00637BAA" w:rsidP="00676284">
      <w:pPr>
        <w:spacing w:before="0" w:line="360" w:lineRule="auto"/>
        <w:rPr>
          <w:szCs w:val="24"/>
        </w:rPr>
      </w:pPr>
      <w:r w:rsidRPr="005E718F">
        <w:rPr>
          <w:szCs w:val="24"/>
        </w:rPr>
        <w:t>(</w:t>
      </w:r>
      <w:r w:rsidR="00282271">
        <w:rPr>
          <w:szCs w:val="24"/>
        </w:rPr>
        <w:t>4</w:t>
      </w:r>
      <w:r w:rsidRPr="005E718F">
        <w:rPr>
          <w:szCs w:val="24"/>
        </w:rPr>
        <w:t xml:space="preserve">) </w:t>
      </w:r>
      <w:r w:rsidRPr="005E718F">
        <w:rPr>
          <w:b/>
          <w:szCs w:val="24"/>
        </w:rPr>
        <w:t>ИЗПЪЛНИТЕЛЯТ</w:t>
      </w:r>
      <w:r w:rsidRPr="005E718F">
        <w:rPr>
          <w:szCs w:val="24"/>
        </w:rPr>
        <w:t xml:space="preserve"> е длъжен да уведомява писмено </w:t>
      </w:r>
      <w:r w:rsidRPr="005E718F">
        <w:rPr>
          <w:b/>
          <w:szCs w:val="24"/>
        </w:rPr>
        <w:t>ВЪЗЛОЖИТЕЛЯ</w:t>
      </w:r>
      <w:r w:rsidRPr="005E718F">
        <w:rPr>
          <w:szCs w:val="24"/>
        </w:rPr>
        <w:t xml:space="preserve"> за всички последващи промени по ал. </w:t>
      </w:r>
      <w:r w:rsidR="00906BBF">
        <w:rPr>
          <w:szCs w:val="24"/>
        </w:rPr>
        <w:t>3</w:t>
      </w:r>
      <w:r w:rsidRPr="005E718F">
        <w:rPr>
          <w:szCs w:val="24"/>
        </w:rPr>
        <w:t xml:space="preserve"> в срок до 3 (</w:t>
      </w:r>
      <w:r w:rsidRPr="005E718F">
        <w:rPr>
          <w:i/>
          <w:szCs w:val="24"/>
        </w:rPr>
        <w:t>три</w:t>
      </w:r>
      <w:r w:rsidRPr="005E718F">
        <w:rPr>
          <w:szCs w:val="24"/>
        </w:rPr>
        <w:t xml:space="preserve">) дни, считано от момента на промяната. В случай че </w:t>
      </w:r>
      <w:r w:rsidRPr="005E718F">
        <w:rPr>
          <w:b/>
          <w:szCs w:val="24"/>
        </w:rPr>
        <w:t>ИЗПЪЛНИТЕЛЯТ</w:t>
      </w:r>
      <w:r w:rsidRPr="005E718F">
        <w:rPr>
          <w:szCs w:val="24"/>
        </w:rPr>
        <w:t xml:space="preserve"> не уведоми </w:t>
      </w:r>
      <w:r w:rsidRPr="005E718F">
        <w:rPr>
          <w:b/>
          <w:szCs w:val="24"/>
        </w:rPr>
        <w:t>ВЪЗЛОЖИТЕЛЯ</w:t>
      </w:r>
      <w:r w:rsidRPr="005E718F">
        <w:rPr>
          <w:szCs w:val="24"/>
        </w:rPr>
        <w:t xml:space="preserve"> в този срок, счита се, че плащанията са надлежно извършени.</w:t>
      </w:r>
    </w:p>
    <w:p w14:paraId="57F03FF0" w14:textId="77777777" w:rsidR="00F645C2" w:rsidRPr="005E718F" w:rsidRDefault="00F645C2" w:rsidP="00676284">
      <w:pPr>
        <w:spacing w:before="0" w:line="360" w:lineRule="auto"/>
        <w:rPr>
          <w:szCs w:val="24"/>
        </w:rPr>
      </w:pPr>
    </w:p>
    <w:p w14:paraId="21D58CB0" w14:textId="77777777" w:rsidR="00D84BBB" w:rsidRPr="005E718F" w:rsidRDefault="00D84BBB" w:rsidP="00830C27">
      <w:pPr>
        <w:pStyle w:val="ListParagraph"/>
        <w:spacing w:before="0" w:line="360" w:lineRule="auto"/>
        <w:ind w:left="357" w:firstLine="0"/>
      </w:pPr>
    </w:p>
    <w:p w14:paraId="629A7855" w14:textId="244FD8EB" w:rsidR="0005003F" w:rsidRDefault="007346BE" w:rsidP="008E71F8">
      <w:pPr>
        <w:spacing w:before="0" w:line="360" w:lineRule="auto"/>
        <w:jc w:val="center"/>
        <w:rPr>
          <w:b/>
          <w:szCs w:val="24"/>
        </w:rPr>
      </w:pPr>
      <w:r>
        <w:rPr>
          <w:b/>
          <w:bCs/>
          <w:szCs w:val="24"/>
          <w:lang w:val="en-US"/>
        </w:rPr>
        <w:t>I</w:t>
      </w:r>
      <w:r w:rsidR="00D84BBB">
        <w:rPr>
          <w:b/>
          <w:bCs/>
          <w:szCs w:val="24"/>
          <w:lang w:val="en-US"/>
        </w:rPr>
        <w:t xml:space="preserve">V. </w:t>
      </w:r>
      <w:r w:rsidR="0005003F" w:rsidRPr="005E718F">
        <w:rPr>
          <w:b/>
          <w:szCs w:val="24"/>
        </w:rPr>
        <w:t>ПРАВА И ЗАДЪЛЖЕНИЯ НА ИЗПЪЛНИТЕЛЯ</w:t>
      </w:r>
    </w:p>
    <w:p w14:paraId="722F13AF" w14:textId="77777777" w:rsidR="00D84BBB" w:rsidRPr="005E718F" w:rsidRDefault="00D84BBB" w:rsidP="008E71F8">
      <w:pPr>
        <w:spacing w:before="0" w:line="360" w:lineRule="auto"/>
        <w:jc w:val="center"/>
        <w:rPr>
          <w:b/>
          <w:szCs w:val="24"/>
        </w:rPr>
      </w:pPr>
    </w:p>
    <w:p w14:paraId="1931DC9E" w14:textId="542E5C65" w:rsidR="00D84BBB" w:rsidRPr="005E718F" w:rsidRDefault="004D0F95" w:rsidP="00D84BBB">
      <w:pPr>
        <w:spacing w:before="0" w:line="360" w:lineRule="auto"/>
        <w:ind w:firstLine="0"/>
        <w:rPr>
          <w:szCs w:val="24"/>
          <w:lang w:val="en-US"/>
        </w:rPr>
      </w:pPr>
      <w:r>
        <w:rPr>
          <w:b/>
          <w:bCs/>
          <w:spacing w:val="1"/>
          <w:szCs w:val="24"/>
        </w:rPr>
        <w:t xml:space="preserve">          </w:t>
      </w:r>
      <w:r w:rsidR="00CC4238" w:rsidRPr="005E718F">
        <w:rPr>
          <w:b/>
          <w:bCs/>
          <w:spacing w:val="1"/>
          <w:szCs w:val="24"/>
        </w:rPr>
        <w:t xml:space="preserve">Чл. </w:t>
      </w:r>
      <w:r w:rsidR="00842B09">
        <w:rPr>
          <w:b/>
          <w:bCs/>
          <w:spacing w:val="1"/>
          <w:szCs w:val="24"/>
        </w:rPr>
        <w:t>5</w:t>
      </w:r>
      <w:r w:rsidR="0005003F" w:rsidRPr="005E718F">
        <w:rPr>
          <w:b/>
          <w:bCs/>
          <w:spacing w:val="1"/>
          <w:szCs w:val="24"/>
        </w:rPr>
        <w:t xml:space="preserve">. </w:t>
      </w:r>
      <w:r w:rsidR="00D84BBB" w:rsidRPr="00830C27">
        <w:rPr>
          <w:bCs/>
          <w:spacing w:val="1"/>
          <w:szCs w:val="24"/>
        </w:rPr>
        <w:t>(1)</w:t>
      </w:r>
      <w:r w:rsidR="00D84BBB">
        <w:rPr>
          <w:b/>
          <w:bCs/>
          <w:spacing w:val="1"/>
          <w:szCs w:val="24"/>
        </w:rPr>
        <w:t xml:space="preserve"> </w:t>
      </w:r>
      <w:r w:rsidR="0005003F" w:rsidRPr="005E718F">
        <w:rPr>
          <w:b/>
          <w:bCs/>
          <w:spacing w:val="1"/>
          <w:szCs w:val="24"/>
        </w:rPr>
        <w:t xml:space="preserve">ИЗПЪЛНИТЕЛЯТ </w:t>
      </w:r>
      <w:r w:rsidR="00D84BBB">
        <w:rPr>
          <w:bCs/>
          <w:spacing w:val="1"/>
          <w:szCs w:val="24"/>
        </w:rPr>
        <w:t xml:space="preserve">се задължава да </w:t>
      </w:r>
      <w:r w:rsidR="00D84BBB" w:rsidRPr="005E718F">
        <w:rPr>
          <w:spacing w:val="1"/>
          <w:szCs w:val="24"/>
        </w:rPr>
        <w:t>предостав</w:t>
      </w:r>
      <w:r w:rsidR="00D84BBB">
        <w:rPr>
          <w:spacing w:val="1"/>
          <w:szCs w:val="24"/>
        </w:rPr>
        <w:t>и</w:t>
      </w:r>
      <w:r w:rsidR="00D84BBB" w:rsidRPr="005E718F">
        <w:rPr>
          <w:spacing w:val="1"/>
          <w:szCs w:val="24"/>
        </w:rPr>
        <w:t xml:space="preserve"> Услугите по чл. 1 </w:t>
      </w:r>
      <w:r w:rsidR="00D84BBB">
        <w:rPr>
          <w:spacing w:val="1"/>
          <w:szCs w:val="24"/>
        </w:rPr>
        <w:t xml:space="preserve">качествено </w:t>
      </w:r>
      <w:r w:rsidR="00D84BBB" w:rsidRPr="005E718F">
        <w:rPr>
          <w:spacing w:val="1"/>
          <w:szCs w:val="24"/>
        </w:rPr>
        <w:t>и в уговоре</w:t>
      </w:r>
      <w:r w:rsidR="00D84BBB">
        <w:rPr>
          <w:spacing w:val="1"/>
          <w:szCs w:val="24"/>
        </w:rPr>
        <w:t xml:space="preserve">ните срокове, </w:t>
      </w:r>
      <w:r w:rsidR="00D84BBB" w:rsidRPr="005E718F">
        <w:rPr>
          <w:spacing w:val="1"/>
          <w:szCs w:val="24"/>
        </w:rPr>
        <w:t xml:space="preserve">в съответствие с </w:t>
      </w:r>
      <w:r w:rsidR="00D84BBB">
        <w:rPr>
          <w:spacing w:val="1"/>
          <w:szCs w:val="24"/>
        </w:rPr>
        <w:t xml:space="preserve">разпоредбите на </w:t>
      </w:r>
      <w:r w:rsidR="00D84BBB" w:rsidRPr="005E718F">
        <w:rPr>
          <w:spacing w:val="1"/>
          <w:szCs w:val="24"/>
        </w:rPr>
        <w:t>Договора и Приложенията</w:t>
      </w:r>
      <w:r>
        <w:rPr>
          <w:szCs w:val="24"/>
        </w:rPr>
        <w:t xml:space="preserve"> към него</w:t>
      </w:r>
      <w:r w:rsidR="008B7C4D">
        <w:rPr>
          <w:szCs w:val="24"/>
        </w:rPr>
        <w:t xml:space="preserve"> </w:t>
      </w:r>
      <w:r w:rsidR="0099005E">
        <w:t xml:space="preserve">и </w:t>
      </w:r>
      <w:r w:rsidR="008B7C4D" w:rsidRPr="005E718F">
        <w:t xml:space="preserve">по начин, съответстващ на стандартите, установени от фирмата - производител </w:t>
      </w:r>
      <w:r w:rsidR="008B7C4D" w:rsidRPr="005E718F">
        <w:rPr>
          <w:lang w:val="en-US"/>
        </w:rPr>
        <w:t>Computer Associates</w:t>
      </w:r>
      <w:r w:rsidR="003F5231">
        <w:t>.</w:t>
      </w:r>
    </w:p>
    <w:p w14:paraId="415C5139" w14:textId="27DA740D" w:rsidR="004D0F95" w:rsidRDefault="004D0F95" w:rsidP="004D0F95">
      <w:pPr>
        <w:spacing w:before="0" w:line="360" w:lineRule="auto"/>
        <w:ind w:firstLine="709"/>
      </w:pPr>
      <w:r>
        <w:rPr>
          <w:bCs/>
          <w:spacing w:val="1"/>
          <w:szCs w:val="24"/>
        </w:rPr>
        <w:lastRenderedPageBreak/>
        <w:t xml:space="preserve">(2) </w:t>
      </w:r>
      <w:r w:rsidRPr="00830C27">
        <w:rPr>
          <w:b/>
          <w:bCs/>
          <w:spacing w:val="1"/>
          <w:szCs w:val="24"/>
        </w:rPr>
        <w:t>ИЗПЪЛНИТЕЛЯТ</w:t>
      </w:r>
      <w:r>
        <w:rPr>
          <w:bCs/>
          <w:spacing w:val="1"/>
          <w:szCs w:val="24"/>
        </w:rPr>
        <w:t xml:space="preserve"> се задължава </w:t>
      </w:r>
      <w:r w:rsidRPr="005E718F">
        <w:t xml:space="preserve">да представи доказателства за достъп до услугите по извънгаранционна поддръжка по </w:t>
      </w:r>
      <w:r w:rsidR="003B652E">
        <w:t xml:space="preserve">смисъла на чл. 17 от настоящия Договор, </w:t>
      </w:r>
      <w:r w:rsidRPr="005E718F">
        <w:t xml:space="preserve">в срока </w:t>
      </w:r>
      <w:r w:rsidR="008F5E3B">
        <w:t>не по късно от 30 дни</w:t>
      </w:r>
      <w:r w:rsidR="00DC7CA1">
        <w:t>, считано от датата на</w:t>
      </w:r>
      <w:r w:rsidR="008F5E3B">
        <w:t xml:space="preserve"> влизането в сила на договора</w:t>
      </w:r>
      <w:r w:rsidR="003B652E">
        <w:t>,</w:t>
      </w:r>
      <w:r>
        <w:t xml:space="preserve"> </w:t>
      </w:r>
      <w:r w:rsidRPr="005E718F">
        <w:t xml:space="preserve">по електронната поща на лицето за контакт от страна на </w:t>
      </w:r>
      <w:r w:rsidRPr="005E718F">
        <w:rPr>
          <w:b/>
        </w:rPr>
        <w:t>ВЪЗЛОЖИТЕЛЯ</w:t>
      </w:r>
      <w:r w:rsidR="0039140D">
        <w:t xml:space="preserve"> </w:t>
      </w:r>
      <w:r w:rsidRPr="005E718F">
        <w:t xml:space="preserve">или на адреса на </w:t>
      </w:r>
      <w:r w:rsidRPr="005E718F">
        <w:rPr>
          <w:b/>
        </w:rPr>
        <w:t>ВЪЗЛОЖИТЕЛЯ</w:t>
      </w:r>
      <w:r>
        <w:rPr>
          <w:b/>
        </w:rPr>
        <w:t xml:space="preserve">, </w:t>
      </w:r>
      <w:r>
        <w:t>посочен</w:t>
      </w:r>
      <w:r w:rsidR="0039140D">
        <w:t>и</w:t>
      </w:r>
      <w:r>
        <w:t xml:space="preserve"> в чл. </w:t>
      </w:r>
      <w:r w:rsidR="0039140D">
        <w:t>25</w:t>
      </w:r>
      <w:r>
        <w:t xml:space="preserve"> от настоящия Договор.</w:t>
      </w:r>
      <w:r w:rsidR="003F5231">
        <w:t xml:space="preserve"> За предоставения достъп се подписва проиемо-предавателен протокол по чл. 10, ал. 1 от настоящия договор.</w:t>
      </w:r>
    </w:p>
    <w:p w14:paraId="70EE020D" w14:textId="56811D98" w:rsidR="004D0F95" w:rsidRDefault="00AC13DF" w:rsidP="00830C27">
      <w:pPr>
        <w:spacing w:before="0" w:line="360" w:lineRule="auto"/>
        <w:ind w:firstLine="0"/>
      </w:pPr>
      <w:r>
        <w:t xml:space="preserve">             (3</w:t>
      </w:r>
      <w:r w:rsidR="004D0F95">
        <w:t xml:space="preserve">) </w:t>
      </w:r>
      <w:r w:rsidR="004D0F95" w:rsidRPr="00224E84">
        <w:rPr>
          <w:b/>
          <w:bCs/>
          <w:spacing w:val="1"/>
          <w:szCs w:val="24"/>
        </w:rPr>
        <w:t>ИЗПЪЛНИТЕЛЯТ</w:t>
      </w:r>
      <w:r w:rsidR="003B652E">
        <w:rPr>
          <w:bCs/>
          <w:spacing w:val="1"/>
          <w:szCs w:val="24"/>
        </w:rPr>
        <w:t xml:space="preserve"> </w:t>
      </w:r>
      <w:r w:rsidR="004D0F95">
        <w:rPr>
          <w:bCs/>
          <w:spacing w:val="1"/>
          <w:szCs w:val="24"/>
        </w:rPr>
        <w:t>се задължава</w:t>
      </w:r>
      <w:r w:rsidR="004D0F95">
        <w:t xml:space="preserve"> </w:t>
      </w:r>
      <w:r w:rsidR="004D0F95" w:rsidRPr="005E718F">
        <w:t xml:space="preserve">да представи оферта при отправена заявка за извършване на </w:t>
      </w:r>
      <w:r w:rsidR="00F81A95">
        <w:t xml:space="preserve">услугите по допълнителна поддръжка </w:t>
      </w:r>
      <w:r w:rsidR="004D0F95" w:rsidRPr="005E718F">
        <w:t xml:space="preserve">по чл. </w:t>
      </w:r>
      <w:r w:rsidR="004D0F95" w:rsidRPr="00830C27">
        <w:t>1</w:t>
      </w:r>
      <w:r w:rsidR="004D0F95" w:rsidRPr="004D0F95">
        <w:t>,</w:t>
      </w:r>
      <w:r w:rsidR="003B652E">
        <w:t xml:space="preserve"> ал. 1,</w:t>
      </w:r>
      <w:r w:rsidR="004D0F95" w:rsidRPr="004D0F95">
        <w:t xml:space="preserve"> т. </w:t>
      </w:r>
      <w:r w:rsidR="004D0F95" w:rsidRPr="00830C27">
        <w:t>2</w:t>
      </w:r>
      <w:r w:rsidR="004D0F95" w:rsidRPr="005E718F">
        <w:t xml:space="preserve">, в срока по чл. </w:t>
      </w:r>
      <w:r w:rsidR="007346BE">
        <w:rPr>
          <w:lang w:val="en-US"/>
        </w:rPr>
        <w:t>10</w:t>
      </w:r>
      <w:r w:rsidR="004D0F95" w:rsidRPr="00830C27">
        <w:t>, ал. 2, т. 4.</w:t>
      </w:r>
    </w:p>
    <w:p w14:paraId="7438482C" w14:textId="3BEB35AA" w:rsidR="00021420" w:rsidRPr="005E718F" w:rsidRDefault="00683D12" w:rsidP="00830C27">
      <w:pPr>
        <w:shd w:val="clear" w:color="auto" w:fill="FFFFFF"/>
        <w:tabs>
          <w:tab w:val="left" w:pos="709"/>
        </w:tabs>
        <w:spacing w:before="0" w:line="360" w:lineRule="auto"/>
      </w:pPr>
      <w:r>
        <w:rPr>
          <w:b/>
        </w:rPr>
        <w:t xml:space="preserve"> </w:t>
      </w:r>
      <w:r w:rsidR="001118DD">
        <w:rPr>
          <w:b/>
        </w:rPr>
        <w:t xml:space="preserve"> </w:t>
      </w:r>
      <w:r w:rsidRPr="00683D12">
        <w:t>(</w:t>
      </w:r>
      <w:r w:rsidR="00AC13DF">
        <w:t>4</w:t>
      </w:r>
      <w:r w:rsidRPr="00830C27">
        <w:t>)</w:t>
      </w:r>
      <w:r w:rsidRPr="0004439E">
        <w:t xml:space="preserve"> </w:t>
      </w:r>
      <w:r w:rsidRPr="0004439E">
        <w:rPr>
          <w:b/>
        </w:rPr>
        <w:t>ИЗПЪЛНИТЕЛЯТ</w:t>
      </w:r>
      <w:r w:rsidRPr="0004439E">
        <w:t xml:space="preserve"> се задължава да реализира изпълнението на </w:t>
      </w:r>
      <w:r w:rsidR="0030426A">
        <w:t xml:space="preserve">Договора </w:t>
      </w:r>
      <w:r w:rsidRPr="0004439E">
        <w:t xml:space="preserve">чрез </w:t>
      </w:r>
      <w:r>
        <w:t xml:space="preserve">специалисти, сертифицирани от </w:t>
      </w:r>
      <w:r w:rsidR="001118DD">
        <w:t>фирмата-</w:t>
      </w:r>
      <w:r>
        <w:t>производител</w:t>
      </w:r>
      <w:r w:rsidR="001118DD">
        <w:t xml:space="preserve"> на </w:t>
      </w:r>
      <w:r w:rsidR="001118DD" w:rsidRPr="005E718F">
        <w:t xml:space="preserve">системата „CA Service Desk Manager“ </w:t>
      </w:r>
      <w:r w:rsidR="001118DD">
        <w:t xml:space="preserve">– </w:t>
      </w:r>
      <w:r w:rsidR="001118DD" w:rsidRPr="005E718F">
        <w:t xml:space="preserve"> </w:t>
      </w:r>
      <w:r w:rsidR="001118DD" w:rsidRPr="005E718F">
        <w:rPr>
          <w:lang w:val="en-US"/>
        </w:rPr>
        <w:t>Computer Associates</w:t>
      </w:r>
      <w:r w:rsidR="001118DD">
        <w:rPr>
          <w:lang w:val="en-US"/>
        </w:rPr>
        <w:t>,</w:t>
      </w:r>
      <w:r w:rsidR="001118DD">
        <w:t xml:space="preserve"> </w:t>
      </w:r>
      <w:r>
        <w:t xml:space="preserve"> </w:t>
      </w:r>
      <w:r w:rsidR="00815981">
        <w:t xml:space="preserve">които </w:t>
      </w:r>
      <w:r>
        <w:t>да извършват Услугите</w:t>
      </w:r>
      <w:r w:rsidR="00B375EE">
        <w:t xml:space="preserve"> по чл. 1.</w:t>
      </w:r>
    </w:p>
    <w:p w14:paraId="2E35ABA8" w14:textId="614206C2" w:rsidR="00021420" w:rsidRPr="005E718F" w:rsidRDefault="00021420" w:rsidP="00021420">
      <w:pPr>
        <w:spacing w:before="0" w:line="360" w:lineRule="auto"/>
        <w:ind w:firstLine="709"/>
      </w:pPr>
      <w:r>
        <w:t>(</w:t>
      </w:r>
      <w:r w:rsidR="00AC13DF">
        <w:t>5</w:t>
      </w:r>
      <w:r>
        <w:t xml:space="preserve">) </w:t>
      </w:r>
      <w:r w:rsidRPr="00224E84">
        <w:rPr>
          <w:b/>
          <w:bCs/>
          <w:spacing w:val="1"/>
          <w:szCs w:val="24"/>
        </w:rPr>
        <w:t>ИЗПЪЛНИТЕЛЯТ</w:t>
      </w:r>
      <w:r>
        <w:rPr>
          <w:bCs/>
          <w:spacing w:val="1"/>
          <w:szCs w:val="24"/>
        </w:rPr>
        <w:t xml:space="preserve"> се задължава</w:t>
      </w:r>
      <w:r w:rsidRPr="005E718F">
        <w:t xml:space="preserve"> да спазва правилата за достъп до </w:t>
      </w:r>
      <w:r w:rsidR="007346BE">
        <w:t>мястото на изпълнение на Договора по чл. 2, ал. 3</w:t>
      </w:r>
      <w:r w:rsidRPr="005E718F">
        <w:t xml:space="preserve"> при спазване на пропускателния режим и работното време в сградата, съгласно вътрешните правила на</w:t>
      </w:r>
      <w:r w:rsidRPr="005E718F">
        <w:rPr>
          <w:b/>
        </w:rPr>
        <w:t xml:space="preserve"> ВЪЗЛОЖИТЕЛЯ</w:t>
      </w:r>
      <w:r w:rsidRPr="005E718F">
        <w:rPr>
          <w:lang w:val="ru-RU"/>
        </w:rPr>
        <w:t>;</w:t>
      </w:r>
    </w:p>
    <w:p w14:paraId="5C07269E" w14:textId="49BCCEC9" w:rsidR="00021420" w:rsidRPr="005E718F" w:rsidRDefault="00021420" w:rsidP="00021420">
      <w:pPr>
        <w:spacing w:before="0" w:line="360" w:lineRule="auto"/>
        <w:ind w:firstLine="709"/>
      </w:pPr>
      <w:r>
        <w:t>(</w:t>
      </w:r>
      <w:r w:rsidR="00AC13DF">
        <w:t>6</w:t>
      </w:r>
      <w:r>
        <w:t xml:space="preserve">) </w:t>
      </w:r>
      <w:r w:rsidRPr="00224E84">
        <w:rPr>
          <w:b/>
          <w:bCs/>
          <w:spacing w:val="1"/>
          <w:szCs w:val="24"/>
        </w:rPr>
        <w:t>ИЗПЪЛНИТЕЛЯТ</w:t>
      </w:r>
      <w:r>
        <w:rPr>
          <w:bCs/>
          <w:spacing w:val="1"/>
          <w:szCs w:val="24"/>
        </w:rPr>
        <w:t xml:space="preserve"> се задължава</w:t>
      </w:r>
      <w:r w:rsidRPr="005E718F">
        <w:t xml:space="preserve"> да осигури при работата на неговия персонал на територията на БНБ изпълнението на изискванията на Закона за здравословни и безопасни условия на труд и на подзаконовите нормативни актове в тази област, както и спазването от неговия персонал на инструкциите и правилата по безопасност на </w:t>
      </w:r>
      <w:r w:rsidRPr="005E718F">
        <w:rPr>
          <w:b/>
        </w:rPr>
        <w:t>ВЪЗЛОЖИТЕЛЯ</w:t>
      </w:r>
      <w:r w:rsidRPr="005E718F">
        <w:t>, с</w:t>
      </w:r>
      <w:r w:rsidRPr="005E718F">
        <w:rPr>
          <w:b/>
        </w:rPr>
        <w:t xml:space="preserve"> </w:t>
      </w:r>
      <w:r w:rsidRPr="005E718F">
        <w:t xml:space="preserve">които те са запознати  и на инструкциите на </w:t>
      </w:r>
      <w:r w:rsidRPr="005E718F">
        <w:rPr>
          <w:b/>
        </w:rPr>
        <w:t>ИЗПЪЛНИТЕЛЯ.</w:t>
      </w:r>
      <w:r w:rsidRPr="005E718F">
        <w:t xml:space="preserve"> </w:t>
      </w:r>
    </w:p>
    <w:p w14:paraId="19616C65" w14:textId="6A30F067" w:rsidR="00021420" w:rsidRPr="005E718F" w:rsidRDefault="00021420" w:rsidP="00021420">
      <w:pPr>
        <w:spacing w:before="0" w:line="360" w:lineRule="auto"/>
        <w:ind w:firstLine="709"/>
      </w:pPr>
      <w:r>
        <w:t>(</w:t>
      </w:r>
      <w:r w:rsidR="00AC13DF">
        <w:t>7</w:t>
      </w:r>
      <w:r>
        <w:t xml:space="preserve">) </w:t>
      </w:r>
      <w:r w:rsidRPr="00224E84">
        <w:rPr>
          <w:b/>
          <w:bCs/>
          <w:spacing w:val="1"/>
          <w:szCs w:val="24"/>
        </w:rPr>
        <w:t>ИЗПЪЛНИТЕЛЯТ</w:t>
      </w:r>
      <w:r>
        <w:rPr>
          <w:bCs/>
          <w:spacing w:val="1"/>
          <w:szCs w:val="24"/>
        </w:rPr>
        <w:t xml:space="preserve"> се задължава</w:t>
      </w:r>
      <w:r w:rsidRPr="005E718F">
        <w:rPr>
          <w:spacing w:val="1"/>
          <w:szCs w:val="24"/>
        </w:rPr>
        <w:t xml:space="preserve"> да информира своевременно </w:t>
      </w:r>
      <w:r w:rsidRPr="005E718F">
        <w:rPr>
          <w:b/>
          <w:spacing w:val="1"/>
          <w:szCs w:val="24"/>
        </w:rPr>
        <w:t>ВЪЗЛОЖИТЕЛЯ</w:t>
      </w:r>
      <w:r w:rsidRPr="005E718F">
        <w:rPr>
          <w:spacing w:val="1"/>
          <w:szCs w:val="24"/>
        </w:rPr>
        <w:t xml:space="preserve"> за всички пречки, възникващи в хода на изпълнението на работа, да предложи начин за отстраняването им, като може да поиска от </w:t>
      </w:r>
      <w:r w:rsidRPr="005E718F">
        <w:rPr>
          <w:b/>
          <w:spacing w:val="1"/>
          <w:szCs w:val="24"/>
        </w:rPr>
        <w:t>ВЪЗЛОЖИТЕЛЯ</w:t>
      </w:r>
      <w:r w:rsidRPr="005E718F">
        <w:rPr>
          <w:spacing w:val="1"/>
          <w:szCs w:val="24"/>
        </w:rPr>
        <w:t xml:space="preserve"> указания и/или съдействие за </w:t>
      </w:r>
      <w:r w:rsidR="001F464A">
        <w:rPr>
          <w:spacing w:val="1"/>
          <w:szCs w:val="24"/>
        </w:rPr>
        <w:t>това.</w:t>
      </w:r>
    </w:p>
    <w:p w14:paraId="49880EDF" w14:textId="0D883F4B" w:rsidR="00021420" w:rsidRDefault="00021420" w:rsidP="00021420">
      <w:pPr>
        <w:spacing w:before="0" w:line="360" w:lineRule="auto"/>
        <w:ind w:firstLine="709"/>
        <w:rPr>
          <w:b/>
          <w:spacing w:val="1"/>
          <w:szCs w:val="24"/>
        </w:rPr>
      </w:pPr>
      <w:r>
        <w:t>(</w:t>
      </w:r>
      <w:r w:rsidR="00AC13DF">
        <w:t>8</w:t>
      </w:r>
      <w:r>
        <w:t xml:space="preserve">) </w:t>
      </w:r>
      <w:r w:rsidRPr="00224E84">
        <w:rPr>
          <w:b/>
          <w:bCs/>
          <w:spacing w:val="1"/>
          <w:szCs w:val="24"/>
        </w:rPr>
        <w:t>ИЗПЪЛНИТЕЛЯТ</w:t>
      </w:r>
      <w:r>
        <w:rPr>
          <w:bCs/>
          <w:spacing w:val="1"/>
          <w:szCs w:val="24"/>
        </w:rPr>
        <w:t xml:space="preserve"> се задължава</w:t>
      </w:r>
      <w:r w:rsidRPr="005E718F">
        <w:rPr>
          <w:b/>
        </w:rPr>
        <w:t xml:space="preserve"> </w:t>
      </w:r>
      <w:r w:rsidRPr="005E718F">
        <w:rPr>
          <w:spacing w:val="1"/>
          <w:szCs w:val="24"/>
        </w:rPr>
        <w:t xml:space="preserve">да изпълнява всички законосъобразни указания и изисквания на </w:t>
      </w:r>
      <w:r w:rsidRPr="005E718F">
        <w:rPr>
          <w:b/>
          <w:spacing w:val="1"/>
          <w:szCs w:val="24"/>
        </w:rPr>
        <w:t>ВЪЗЛОЖИТЕЛЯ</w:t>
      </w:r>
      <w:r w:rsidR="00261F80">
        <w:rPr>
          <w:b/>
          <w:spacing w:val="1"/>
          <w:szCs w:val="24"/>
        </w:rPr>
        <w:t>.</w:t>
      </w:r>
    </w:p>
    <w:p w14:paraId="30810004" w14:textId="375ED8BC" w:rsidR="00261F80" w:rsidRDefault="00261F80" w:rsidP="00021420">
      <w:pPr>
        <w:spacing w:before="0" w:line="360" w:lineRule="auto"/>
        <w:ind w:firstLine="709"/>
        <w:rPr>
          <w:bCs/>
          <w:spacing w:val="1"/>
          <w:szCs w:val="24"/>
        </w:rPr>
      </w:pPr>
      <w:r w:rsidRPr="00830C27">
        <w:rPr>
          <w:spacing w:val="1"/>
          <w:szCs w:val="24"/>
        </w:rPr>
        <w:t>(</w:t>
      </w:r>
      <w:r w:rsidR="00AC13DF">
        <w:rPr>
          <w:spacing w:val="1"/>
          <w:szCs w:val="24"/>
        </w:rPr>
        <w:t>9</w:t>
      </w:r>
      <w:r w:rsidRPr="00830C27">
        <w:rPr>
          <w:spacing w:val="1"/>
          <w:szCs w:val="24"/>
        </w:rPr>
        <w:t>)</w:t>
      </w:r>
      <w:r>
        <w:rPr>
          <w:spacing w:val="1"/>
          <w:szCs w:val="24"/>
        </w:rPr>
        <w:t xml:space="preserve"> </w:t>
      </w:r>
      <w:r w:rsidRPr="00224E84">
        <w:rPr>
          <w:b/>
          <w:bCs/>
          <w:spacing w:val="1"/>
          <w:szCs w:val="24"/>
        </w:rPr>
        <w:t>ИЗПЪЛНИТЕЛЯТ</w:t>
      </w:r>
      <w:r>
        <w:rPr>
          <w:bCs/>
          <w:spacing w:val="1"/>
          <w:szCs w:val="24"/>
        </w:rPr>
        <w:t xml:space="preserve"> се задължава да пази поверителна Конфиденциалната информация, в съответствие с уговореното в чл</w:t>
      </w:r>
      <w:r w:rsidRPr="003E2F06">
        <w:rPr>
          <w:bCs/>
          <w:spacing w:val="1"/>
          <w:szCs w:val="24"/>
        </w:rPr>
        <w:t>.</w:t>
      </w:r>
      <w:r w:rsidR="003B652E">
        <w:rPr>
          <w:bCs/>
          <w:spacing w:val="1"/>
          <w:szCs w:val="24"/>
        </w:rPr>
        <w:t>19</w:t>
      </w:r>
      <w:r>
        <w:rPr>
          <w:bCs/>
          <w:spacing w:val="1"/>
          <w:szCs w:val="24"/>
        </w:rPr>
        <w:t xml:space="preserve"> на Договора.</w:t>
      </w:r>
    </w:p>
    <w:p w14:paraId="50C35D5A" w14:textId="34F84B78" w:rsidR="00315846" w:rsidRPr="00315846" w:rsidRDefault="00315846" w:rsidP="00315846">
      <w:pPr>
        <w:spacing w:before="0" w:line="360" w:lineRule="auto"/>
        <w:ind w:firstLine="709"/>
        <w:rPr>
          <w:spacing w:val="1"/>
          <w:szCs w:val="24"/>
        </w:rPr>
      </w:pPr>
      <w:r>
        <w:rPr>
          <w:spacing w:val="1"/>
          <w:szCs w:val="24"/>
        </w:rPr>
        <w:t>(1</w:t>
      </w:r>
      <w:r w:rsidR="00AC13DF">
        <w:rPr>
          <w:spacing w:val="1"/>
          <w:szCs w:val="24"/>
        </w:rPr>
        <w:t>0</w:t>
      </w:r>
      <w:r w:rsidRPr="00315846">
        <w:rPr>
          <w:spacing w:val="1"/>
          <w:szCs w:val="24"/>
        </w:rPr>
        <w:t xml:space="preserve">) </w:t>
      </w:r>
      <w:r w:rsidRPr="00830C27">
        <w:rPr>
          <w:b/>
          <w:spacing w:val="1"/>
          <w:szCs w:val="24"/>
        </w:rPr>
        <w:t>ИЗПЪЛНИТЕЛЯТ</w:t>
      </w:r>
      <w:r w:rsidRPr="00315846">
        <w:rPr>
          <w:spacing w:val="1"/>
          <w:szCs w:val="24"/>
        </w:rPr>
        <w:t xml:space="preserve"> се задължава да не извършва запис (ел</w:t>
      </w:r>
      <w:r>
        <w:rPr>
          <w:spacing w:val="1"/>
          <w:szCs w:val="24"/>
        </w:rPr>
        <w:t>ектронен запис, фото изоб</w:t>
      </w:r>
      <w:r w:rsidRPr="00315846">
        <w:rPr>
          <w:spacing w:val="1"/>
          <w:szCs w:val="24"/>
        </w:rPr>
        <w:t xml:space="preserve">ражение, гласов запис и др.) на информация на </w:t>
      </w:r>
      <w:r w:rsidRPr="00830C27">
        <w:rPr>
          <w:b/>
          <w:spacing w:val="1"/>
          <w:szCs w:val="24"/>
        </w:rPr>
        <w:t>ВЪЗЛОЖИТЕЛЯ</w:t>
      </w:r>
      <w:r w:rsidRPr="00315846">
        <w:rPr>
          <w:spacing w:val="1"/>
          <w:szCs w:val="24"/>
        </w:rPr>
        <w:t xml:space="preserve"> извън тази, която му е необходима за изпълнение на </w:t>
      </w:r>
      <w:r w:rsidR="003B652E">
        <w:rPr>
          <w:spacing w:val="1"/>
          <w:szCs w:val="24"/>
        </w:rPr>
        <w:t>Д</w:t>
      </w:r>
      <w:r w:rsidRPr="00315846">
        <w:rPr>
          <w:spacing w:val="1"/>
          <w:szCs w:val="24"/>
        </w:rPr>
        <w:t>оговора.</w:t>
      </w:r>
    </w:p>
    <w:p w14:paraId="70593B79" w14:textId="615DF93B" w:rsidR="00315846" w:rsidRPr="00830C27" w:rsidRDefault="00315846" w:rsidP="00315846">
      <w:pPr>
        <w:spacing w:before="0" w:line="360" w:lineRule="auto"/>
        <w:ind w:firstLine="709"/>
        <w:rPr>
          <w:spacing w:val="1"/>
          <w:szCs w:val="24"/>
        </w:rPr>
      </w:pPr>
      <w:r w:rsidRPr="00315846">
        <w:rPr>
          <w:spacing w:val="1"/>
          <w:szCs w:val="24"/>
        </w:rPr>
        <w:t>(</w:t>
      </w:r>
      <w:r>
        <w:rPr>
          <w:spacing w:val="1"/>
          <w:szCs w:val="24"/>
        </w:rPr>
        <w:t>1</w:t>
      </w:r>
      <w:r w:rsidR="00AC13DF">
        <w:rPr>
          <w:spacing w:val="1"/>
          <w:szCs w:val="24"/>
        </w:rPr>
        <w:t>1</w:t>
      </w:r>
      <w:r w:rsidRPr="00315846">
        <w:rPr>
          <w:spacing w:val="1"/>
          <w:szCs w:val="24"/>
        </w:rPr>
        <w:t xml:space="preserve">) </w:t>
      </w:r>
      <w:r w:rsidRPr="00830C27">
        <w:rPr>
          <w:b/>
          <w:spacing w:val="1"/>
          <w:szCs w:val="24"/>
        </w:rPr>
        <w:t>ИЗПЪЛНИТЕЛЯТ</w:t>
      </w:r>
      <w:r w:rsidRPr="00315846">
        <w:rPr>
          <w:spacing w:val="1"/>
          <w:szCs w:val="24"/>
        </w:rPr>
        <w:t xml:space="preserve"> се задължава да уведоми и да следи неговите представите-ли да не използват лични преносими носители, както и да използват преносими носители, собственост на </w:t>
      </w:r>
      <w:r w:rsidRPr="00830C27">
        <w:rPr>
          <w:b/>
          <w:spacing w:val="1"/>
          <w:szCs w:val="24"/>
        </w:rPr>
        <w:t>ВЪЗЛОЖИТЕЛЯ</w:t>
      </w:r>
      <w:r w:rsidRPr="00315846">
        <w:rPr>
          <w:spacing w:val="1"/>
          <w:szCs w:val="24"/>
        </w:rPr>
        <w:t>, за лични цели.</w:t>
      </w:r>
    </w:p>
    <w:p w14:paraId="1CEBA71D" w14:textId="23D8BC31" w:rsidR="0005003F" w:rsidRPr="005E718F" w:rsidRDefault="00261F80" w:rsidP="00830C27">
      <w:pPr>
        <w:spacing w:before="0" w:line="360" w:lineRule="auto"/>
        <w:ind w:firstLine="709"/>
        <w:rPr>
          <w:spacing w:val="1"/>
          <w:szCs w:val="24"/>
        </w:rPr>
      </w:pPr>
      <w:r w:rsidRPr="005E718F">
        <w:rPr>
          <w:b/>
          <w:bCs/>
          <w:spacing w:val="1"/>
          <w:szCs w:val="24"/>
        </w:rPr>
        <w:t xml:space="preserve">Чл. </w:t>
      </w:r>
      <w:r w:rsidR="00842B09">
        <w:rPr>
          <w:b/>
          <w:bCs/>
          <w:spacing w:val="1"/>
          <w:szCs w:val="24"/>
        </w:rPr>
        <w:t>6</w:t>
      </w:r>
      <w:r w:rsidRPr="005E718F">
        <w:rPr>
          <w:b/>
          <w:bCs/>
          <w:spacing w:val="1"/>
          <w:szCs w:val="24"/>
        </w:rPr>
        <w:t xml:space="preserve">. </w:t>
      </w:r>
      <w:r w:rsidRPr="00224E84">
        <w:rPr>
          <w:bCs/>
          <w:spacing w:val="1"/>
          <w:szCs w:val="24"/>
        </w:rPr>
        <w:t>(1)</w:t>
      </w:r>
      <w:r>
        <w:rPr>
          <w:b/>
          <w:bCs/>
          <w:spacing w:val="1"/>
          <w:szCs w:val="24"/>
        </w:rPr>
        <w:t xml:space="preserve"> </w:t>
      </w:r>
      <w:r w:rsidRPr="005E718F">
        <w:rPr>
          <w:b/>
          <w:bCs/>
          <w:spacing w:val="1"/>
          <w:szCs w:val="24"/>
        </w:rPr>
        <w:t xml:space="preserve">ИЗПЪЛНИТЕЛЯТ </w:t>
      </w:r>
      <w:r>
        <w:rPr>
          <w:bCs/>
          <w:spacing w:val="1"/>
          <w:szCs w:val="24"/>
        </w:rPr>
        <w:t xml:space="preserve">има право </w:t>
      </w:r>
      <w:r w:rsidR="00452401" w:rsidRPr="005E718F">
        <w:rPr>
          <w:spacing w:val="1"/>
          <w:szCs w:val="24"/>
        </w:rPr>
        <w:t>д</w:t>
      </w:r>
      <w:r w:rsidR="0005003F" w:rsidRPr="005E718F">
        <w:rPr>
          <w:spacing w:val="1"/>
          <w:szCs w:val="24"/>
        </w:rPr>
        <w:t>а получи възнаграждение в размера, сроковете и при условията</w:t>
      </w:r>
      <w:r w:rsidR="00D84BBB">
        <w:rPr>
          <w:spacing w:val="1"/>
          <w:szCs w:val="24"/>
          <w:lang w:val="en-US"/>
        </w:rPr>
        <w:t xml:space="preserve"> </w:t>
      </w:r>
      <w:r w:rsidR="00D84BBB">
        <w:rPr>
          <w:spacing w:val="1"/>
          <w:szCs w:val="24"/>
        </w:rPr>
        <w:t>на</w:t>
      </w:r>
      <w:r w:rsidR="0005003F" w:rsidRPr="005E718F">
        <w:rPr>
          <w:spacing w:val="1"/>
          <w:szCs w:val="24"/>
        </w:rPr>
        <w:t xml:space="preserve"> чл</w:t>
      </w:r>
      <w:r w:rsidR="00CC4238" w:rsidRPr="005E718F">
        <w:rPr>
          <w:spacing w:val="1"/>
          <w:szCs w:val="24"/>
        </w:rPr>
        <w:t xml:space="preserve">. </w:t>
      </w:r>
      <w:r w:rsidR="001F464A">
        <w:rPr>
          <w:spacing w:val="1"/>
          <w:szCs w:val="24"/>
        </w:rPr>
        <w:t>3</w:t>
      </w:r>
      <w:r w:rsidR="00EA32B3" w:rsidRPr="005E718F">
        <w:rPr>
          <w:spacing w:val="1"/>
          <w:szCs w:val="24"/>
        </w:rPr>
        <w:t xml:space="preserve"> </w:t>
      </w:r>
      <w:r w:rsidR="00D84BBB">
        <w:rPr>
          <w:spacing w:val="1"/>
          <w:szCs w:val="24"/>
        </w:rPr>
        <w:t>и чл.</w:t>
      </w:r>
      <w:r w:rsidR="001F464A">
        <w:rPr>
          <w:spacing w:val="1"/>
          <w:szCs w:val="24"/>
        </w:rPr>
        <w:t xml:space="preserve"> 4</w:t>
      </w:r>
      <w:r w:rsidR="00D84BBB">
        <w:rPr>
          <w:spacing w:val="1"/>
          <w:szCs w:val="24"/>
        </w:rPr>
        <w:t xml:space="preserve"> </w:t>
      </w:r>
      <w:r w:rsidR="00CC4238" w:rsidRPr="005E718F">
        <w:rPr>
          <w:spacing w:val="1"/>
          <w:szCs w:val="24"/>
        </w:rPr>
        <w:t>от</w:t>
      </w:r>
      <w:r w:rsidR="00D84BBB">
        <w:rPr>
          <w:spacing w:val="1"/>
          <w:szCs w:val="24"/>
        </w:rPr>
        <w:t xml:space="preserve"> настоящия </w:t>
      </w:r>
      <w:r w:rsidR="00CC4238" w:rsidRPr="005E718F">
        <w:rPr>
          <w:spacing w:val="1"/>
          <w:szCs w:val="24"/>
        </w:rPr>
        <w:t xml:space="preserve"> </w:t>
      </w:r>
      <w:r w:rsidR="00D84BBB">
        <w:rPr>
          <w:spacing w:val="1"/>
          <w:szCs w:val="24"/>
        </w:rPr>
        <w:t>Д</w:t>
      </w:r>
      <w:r w:rsidR="00CC4238" w:rsidRPr="005E718F">
        <w:rPr>
          <w:spacing w:val="1"/>
          <w:szCs w:val="24"/>
        </w:rPr>
        <w:t>оговор</w:t>
      </w:r>
      <w:r w:rsidR="00D84BBB">
        <w:rPr>
          <w:spacing w:val="1"/>
          <w:szCs w:val="24"/>
        </w:rPr>
        <w:t>.</w:t>
      </w:r>
    </w:p>
    <w:p w14:paraId="1776C0C1" w14:textId="4FC358F4" w:rsidR="0005003F" w:rsidRPr="005E718F" w:rsidRDefault="00261F80" w:rsidP="00830C27">
      <w:pPr>
        <w:tabs>
          <w:tab w:val="left" w:pos="993"/>
        </w:tabs>
        <w:spacing w:before="0" w:line="360" w:lineRule="auto"/>
        <w:ind w:firstLine="0"/>
        <w:rPr>
          <w:spacing w:val="1"/>
          <w:szCs w:val="24"/>
        </w:rPr>
      </w:pPr>
      <w:r>
        <w:rPr>
          <w:spacing w:val="1"/>
          <w:szCs w:val="24"/>
        </w:rPr>
        <w:lastRenderedPageBreak/>
        <w:t xml:space="preserve">            (2) </w:t>
      </w:r>
      <w:r w:rsidRPr="005E718F">
        <w:rPr>
          <w:b/>
          <w:bCs/>
          <w:spacing w:val="1"/>
          <w:szCs w:val="24"/>
        </w:rPr>
        <w:t xml:space="preserve">ИЗПЪЛНИТЕЛЯТ </w:t>
      </w:r>
      <w:r>
        <w:rPr>
          <w:bCs/>
          <w:spacing w:val="1"/>
          <w:szCs w:val="24"/>
        </w:rPr>
        <w:t xml:space="preserve">има право </w:t>
      </w:r>
      <w:r w:rsidR="00452401" w:rsidRPr="005E718F">
        <w:rPr>
          <w:spacing w:val="1"/>
          <w:szCs w:val="24"/>
        </w:rPr>
        <w:t>д</w:t>
      </w:r>
      <w:r w:rsidR="0005003F" w:rsidRPr="005E718F">
        <w:rPr>
          <w:spacing w:val="1"/>
          <w:szCs w:val="24"/>
        </w:rPr>
        <w:t xml:space="preserve">а иска и да получава от </w:t>
      </w:r>
      <w:r w:rsidR="0005003F" w:rsidRPr="005E718F">
        <w:rPr>
          <w:b/>
          <w:spacing w:val="1"/>
          <w:szCs w:val="24"/>
        </w:rPr>
        <w:t>ВЪЗЛОЖИТЕЛЯ</w:t>
      </w:r>
      <w:r w:rsidR="0005003F" w:rsidRPr="005E718F">
        <w:rPr>
          <w:spacing w:val="1"/>
          <w:szCs w:val="24"/>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r w:rsidR="00EA32B3" w:rsidRPr="005E718F">
        <w:rPr>
          <w:spacing w:val="1"/>
          <w:szCs w:val="24"/>
        </w:rPr>
        <w:t>.</w:t>
      </w:r>
    </w:p>
    <w:p w14:paraId="2371B939" w14:textId="77777777" w:rsidR="0099005E" w:rsidRDefault="0099005E" w:rsidP="008E71F8">
      <w:pPr>
        <w:spacing w:before="0" w:line="360" w:lineRule="auto"/>
        <w:ind w:firstLine="709"/>
        <w:rPr>
          <w:b/>
          <w:bCs/>
          <w:spacing w:val="1"/>
          <w:szCs w:val="24"/>
        </w:rPr>
      </w:pPr>
      <w:bookmarkStart w:id="0" w:name="_DV_M80"/>
      <w:bookmarkEnd w:id="0"/>
    </w:p>
    <w:p w14:paraId="67099D40" w14:textId="23BC43A2" w:rsidR="00FE4E61" w:rsidRPr="005E718F" w:rsidRDefault="00FE4E61" w:rsidP="008E71F8">
      <w:pPr>
        <w:spacing w:before="0" w:line="360" w:lineRule="auto"/>
        <w:ind w:firstLine="709"/>
        <w:rPr>
          <w:b/>
        </w:rPr>
      </w:pPr>
      <w:bookmarkStart w:id="1" w:name="_DV_M81"/>
      <w:bookmarkEnd w:id="1"/>
    </w:p>
    <w:p w14:paraId="06A7DA41" w14:textId="50EEFC6D" w:rsidR="00FE4E61" w:rsidRDefault="007B45C6" w:rsidP="008E71F8">
      <w:pPr>
        <w:spacing w:before="0" w:line="360" w:lineRule="auto"/>
        <w:jc w:val="center"/>
        <w:rPr>
          <w:b/>
          <w:szCs w:val="24"/>
        </w:rPr>
      </w:pPr>
      <w:bookmarkStart w:id="2" w:name="_DV_M82"/>
      <w:bookmarkStart w:id="3" w:name="_DV_M83"/>
      <w:bookmarkStart w:id="4" w:name="_DV_M85"/>
      <w:bookmarkStart w:id="5" w:name="_DV_M86"/>
      <w:bookmarkStart w:id="6" w:name="_DV_M87"/>
      <w:bookmarkEnd w:id="2"/>
      <w:bookmarkEnd w:id="3"/>
      <w:bookmarkEnd w:id="4"/>
      <w:bookmarkEnd w:id="5"/>
      <w:bookmarkEnd w:id="6"/>
      <w:r>
        <w:rPr>
          <w:b/>
          <w:szCs w:val="24"/>
          <w:lang w:val="en-US"/>
        </w:rPr>
        <w:t xml:space="preserve">V. </w:t>
      </w:r>
      <w:r w:rsidR="00FE4E61" w:rsidRPr="005E718F">
        <w:rPr>
          <w:b/>
          <w:szCs w:val="24"/>
        </w:rPr>
        <w:t>ПРАВА И ЗАДЪЛЖЕНИЯ НА ВЪЗЛОЖИТЕЛЯ</w:t>
      </w:r>
    </w:p>
    <w:p w14:paraId="56837FB1" w14:textId="77777777" w:rsidR="007B45C6" w:rsidRPr="005E718F" w:rsidRDefault="007B45C6" w:rsidP="008E71F8">
      <w:pPr>
        <w:spacing w:before="0" w:line="360" w:lineRule="auto"/>
        <w:jc w:val="center"/>
        <w:rPr>
          <w:b/>
          <w:szCs w:val="24"/>
        </w:rPr>
      </w:pPr>
    </w:p>
    <w:p w14:paraId="344B2C40" w14:textId="4317C9BA" w:rsidR="007B45C6" w:rsidRDefault="00FE4E61" w:rsidP="008E71F8">
      <w:pPr>
        <w:spacing w:before="0" w:line="360" w:lineRule="auto"/>
        <w:ind w:firstLine="720"/>
        <w:rPr>
          <w:b/>
          <w:spacing w:val="1"/>
          <w:szCs w:val="24"/>
        </w:rPr>
      </w:pPr>
      <w:r w:rsidRPr="005E718F">
        <w:rPr>
          <w:b/>
          <w:bCs/>
          <w:spacing w:val="1"/>
          <w:szCs w:val="24"/>
        </w:rPr>
        <w:t xml:space="preserve">Чл. </w:t>
      </w:r>
      <w:r w:rsidR="00842B09">
        <w:rPr>
          <w:b/>
          <w:bCs/>
          <w:spacing w:val="1"/>
          <w:szCs w:val="24"/>
        </w:rPr>
        <w:t>7</w:t>
      </w:r>
      <w:r w:rsidRPr="005E718F">
        <w:rPr>
          <w:b/>
          <w:bCs/>
          <w:spacing w:val="1"/>
          <w:szCs w:val="24"/>
        </w:rPr>
        <w:t xml:space="preserve">. </w:t>
      </w:r>
      <w:r w:rsidR="007B45C6" w:rsidRPr="00830C27">
        <w:rPr>
          <w:bCs/>
          <w:spacing w:val="1"/>
          <w:szCs w:val="24"/>
          <w:lang w:val="en-US"/>
        </w:rPr>
        <w:t>(</w:t>
      </w:r>
      <w:r w:rsidR="00EC3C87">
        <w:rPr>
          <w:spacing w:val="1"/>
          <w:szCs w:val="24"/>
        </w:rPr>
        <w:t xml:space="preserve">1) </w:t>
      </w:r>
      <w:r w:rsidR="00EC3C87">
        <w:rPr>
          <w:b/>
          <w:spacing w:val="1"/>
          <w:szCs w:val="24"/>
        </w:rPr>
        <w:t xml:space="preserve">ВЪЗЛОЖИТЕЛЯТ </w:t>
      </w:r>
      <w:r w:rsidR="00EC3C87">
        <w:rPr>
          <w:spacing w:val="1"/>
          <w:szCs w:val="24"/>
        </w:rPr>
        <w:t xml:space="preserve">се задължава да </w:t>
      </w:r>
      <w:r w:rsidR="00EC3C87" w:rsidRPr="007B45C6">
        <w:rPr>
          <w:szCs w:val="24"/>
        </w:rPr>
        <w:t xml:space="preserve">заплати цената на </w:t>
      </w:r>
      <w:r w:rsidR="00EC3C87">
        <w:rPr>
          <w:szCs w:val="24"/>
        </w:rPr>
        <w:t>У</w:t>
      </w:r>
      <w:r w:rsidR="00EC3C87" w:rsidRPr="007B45C6">
        <w:rPr>
          <w:szCs w:val="24"/>
        </w:rPr>
        <w:t xml:space="preserve">слугите </w:t>
      </w:r>
      <w:r w:rsidR="00EC3C87">
        <w:rPr>
          <w:szCs w:val="24"/>
        </w:rPr>
        <w:t xml:space="preserve">в размера, </w:t>
      </w:r>
      <w:r w:rsidR="00EC3C87" w:rsidRPr="007B45C6">
        <w:rPr>
          <w:szCs w:val="24"/>
        </w:rPr>
        <w:t>п</w:t>
      </w:r>
      <w:r w:rsidR="00EC3C87">
        <w:rPr>
          <w:szCs w:val="24"/>
        </w:rPr>
        <w:t>о реда и при</w:t>
      </w:r>
      <w:r w:rsidR="00EC3C87" w:rsidRPr="007B45C6">
        <w:rPr>
          <w:szCs w:val="24"/>
        </w:rPr>
        <w:t xml:space="preserve"> условията</w:t>
      </w:r>
      <w:r w:rsidR="00EC3C87">
        <w:rPr>
          <w:szCs w:val="24"/>
        </w:rPr>
        <w:t xml:space="preserve">, предвидени в Договора. </w:t>
      </w:r>
    </w:p>
    <w:p w14:paraId="501DFA15" w14:textId="08D58F1F" w:rsidR="001867F4" w:rsidRDefault="007B45C6" w:rsidP="007B45C6">
      <w:pPr>
        <w:tabs>
          <w:tab w:val="left" w:pos="993"/>
        </w:tabs>
        <w:spacing w:before="0" w:line="360" w:lineRule="auto"/>
        <w:rPr>
          <w:szCs w:val="24"/>
        </w:rPr>
      </w:pPr>
      <w:r>
        <w:rPr>
          <w:b/>
          <w:spacing w:val="1"/>
          <w:szCs w:val="24"/>
        </w:rPr>
        <w:t xml:space="preserve"> </w:t>
      </w:r>
      <w:r w:rsidRPr="00830C27">
        <w:rPr>
          <w:spacing w:val="1"/>
          <w:szCs w:val="24"/>
        </w:rPr>
        <w:t>(2)</w:t>
      </w:r>
      <w:r>
        <w:rPr>
          <w:b/>
          <w:spacing w:val="1"/>
          <w:szCs w:val="24"/>
        </w:rPr>
        <w:t xml:space="preserve"> </w:t>
      </w:r>
      <w:r w:rsidR="00EC3C87" w:rsidRPr="005E718F">
        <w:rPr>
          <w:b/>
          <w:spacing w:val="1"/>
          <w:szCs w:val="24"/>
        </w:rPr>
        <w:t>ВЪЗЛОЖИТЕЛЯТ</w:t>
      </w:r>
      <w:r w:rsidR="00EC3C87">
        <w:rPr>
          <w:b/>
          <w:spacing w:val="1"/>
          <w:szCs w:val="24"/>
          <w:lang w:val="en-US"/>
        </w:rPr>
        <w:t xml:space="preserve"> </w:t>
      </w:r>
      <w:r w:rsidR="00EC3C87">
        <w:rPr>
          <w:spacing w:val="1"/>
          <w:szCs w:val="24"/>
        </w:rPr>
        <w:t>се задължава да приеме изпълнението на Услугите, когато отговарят на договореното, при реда и условията на този Договор.</w:t>
      </w:r>
      <w:r w:rsidR="00EC3C87">
        <w:rPr>
          <w:b/>
          <w:spacing w:val="1"/>
          <w:szCs w:val="24"/>
          <w:lang w:val="en-US"/>
        </w:rPr>
        <w:t xml:space="preserve">  </w:t>
      </w:r>
      <w:r w:rsidR="00EC3C87" w:rsidRPr="005E718F">
        <w:rPr>
          <w:b/>
          <w:spacing w:val="1"/>
          <w:szCs w:val="24"/>
        </w:rPr>
        <w:t xml:space="preserve"> </w:t>
      </w:r>
    </w:p>
    <w:p w14:paraId="78931F95" w14:textId="4AA5948A" w:rsidR="001867F4" w:rsidRPr="001867F4" w:rsidRDefault="001867F4" w:rsidP="001867F4">
      <w:pPr>
        <w:tabs>
          <w:tab w:val="left" w:pos="993"/>
        </w:tabs>
        <w:spacing w:before="0" w:line="360" w:lineRule="auto"/>
        <w:rPr>
          <w:szCs w:val="24"/>
        </w:rPr>
      </w:pPr>
      <w:r>
        <w:rPr>
          <w:szCs w:val="24"/>
        </w:rPr>
        <w:t xml:space="preserve">(3) </w:t>
      </w:r>
      <w:r w:rsidRPr="00830C27">
        <w:rPr>
          <w:b/>
          <w:szCs w:val="24"/>
        </w:rPr>
        <w:t>ВЪЗЛОЖИТЕЛЯТ</w:t>
      </w:r>
      <w:r w:rsidRPr="001867F4">
        <w:rPr>
          <w:szCs w:val="24"/>
        </w:rPr>
        <w:t xml:space="preserve"> се задължава да </w:t>
      </w:r>
      <w:r w:rsidR="00A86569">
        <w:rPr>
          <w:szCs w:val="24"/>
        </w:rPr>
        <w:t>предостави</w:t>
      </w:r>
      <w:r w:rsidRPr="001867F4">
        <w:rPr>
          <w:szCs w:val="24"/>
        </w:rPr>
        <w:t xml:space="preserve"> достъп до </w:t>
      </w:r>
      <w:r w:rsidR="00A86569">
        <w:rPr>
          <w:szCs w:val="24"/>
        </w:rPr>
        <w:t>мястото на изпълнение</w:t>
      </w:r>
      <w:r w:rsidRPr="001867F4">
        <w:rPr>
          <w:szCs w:val="24"/>
        </w:rPr>
        <w:t>,</w:t>
      </w:r>
      <w:r w:rsidR="00A86569">
        <w:rPr>
          <w:szCs w:val="24"/>
        </w:rPr>
        <w:t xml:space="preserve"> до</w:t>
      </w:r>
      <w:r w:rsidRPr="001867F4">
        <w:rPr>
          <w:szCs w:val="24"/>
        </w:rPr>
        <w:t xml:space="preserve"> поддържаните продукти, както и</w:t>
      </w:r>
      <w:r w:rsidR="00A86569">
        <w:rPr>
          <w:szCs w:val="24"/>
        </w:rPr>
        <w:t xml:space="preserve"> да оказва съдействие на </w:t>
      </w:r>
      <w:r w:rsidR="00A86569" w:rsidRPr="00830C27">
        <w:rPr>
          <w:b/>
          <w:szCs w:val="24"/>
        </w:rPr>
        <w:t>ИЗПЪЛНИТЕЛЯ</w:t>
      </w:r>
      <w:r w:rsidR="00A86569">
        <w:rPr>
          <w:szCs w:val="24"/>
        </w:rPr>
        <w:t>, като му осигури</w:t>
      </w:r>
      <w:r w:rsidRPr="001867F4">
        <w:rPr>
          <w:szCs w:val="24"/>
        </w:rPr>
        <w:t xml:space="preserve"> всички необходими условия, с оглед изпълнение на задълженията му по то</w:t>
      </w:r>
      <w:r>
        <w:rPr>
          <w:szCs w:val="24"/>
        </w:rPr>
        <w:t>зи д</w:t>
      </w:r>
      <w:r w:rsidRPr="001867F4">
        <w:rPr>
          <w:szCs w:val="24"/>
        </w:rPr>
        <w:t>оговор.</w:t>
      </w:r>
    </w:p>
    <w:p w14:paraId="36EC2D2A" w14:textId="775A5ABA" w:rsidR="007B45C6" w:rsidRPr="007B45C6" w:rsidRDefault="001867F4" w:rsidP="001867F4">
      <w:pPr>
        <w:tabs>
          <w:tab w:val="left" w:pos="993"/>
        </w:tabs>
        <w:spacing w:before="0" w:line="360" w:lineRule="auto"/>
        <w:rPr>
          <w:szCs w:val="24"/>
        </w:rPr>
      </w:pPr>
      <w:r>
        <w:rPr>
          <w:szCs w:val="24"/>
        </w:rPr>
        <w:t>(</w:t>
      </w:r>
      <w:r w:rsidR="00EC3C87">
        <w:rPr>
          <w:szCs w:val="24"/>
        </w:rPr>
        <w:t>4</w:t>
      </w:r>
      <w:r>
        <w:rPr>
          <w:szCs w:val="24"/>
        </w:rPr>
        <w:t xml:space="preserve">) </w:t>
      </w:r>
      <w:r w:rsidRPr="00224E84">
        <w:rPr>
          <w:b/>
          <w:szCs w:val="24"/>
        </w:rPr>
        <w:t>ВЪЗЛОЖИТЕЛЯТ</w:t>
      </w:r>
      <w:r w:rsidRPr="001867F4">
        <w:rPr>
          <w:szCs w:val="24"/>
        </w:rPr>
        <w:t xml:space="preserve"> се задължава</w:t>
      </w:r>
      <w:r>
        <w:rPr>
          <w:szCs w:val="24"/>
        </w:rPr>
        <w:t xml:space="preserve"> да пази поверителна Конфиденциална информация, в съответствие с уговореното в чл</w:t>
      </w:r>
      <w:r w:rsidRPr="0039140D">
        <w:rPr>
          <w:szCs w:val="24"/>
        </w:rPr>
        <w:t>.</w:t>
      </w:r>
      <w:r w:rsidR="0039140D">
        <w:rPr>
          <w:szCs w:val="24"/>
        </w:rPr>
        <w:t>19</w:t>
      </w:r>
      <w:r>
        <w:rPr>
          <w:szCs w:val="24"/>
        </w:rPr>
        <w:t xml:space="preserve"> на Договора.</w:t>
      </w:r>
    </w:p>
    <w:p w14:paraId="32025E5C" w14:textId="119B5EA5" w:rsidR="00FE4E61" w:rsidRDefault="00337138" w:rsidP="00830C27">
      <w:pPr>
        <w:spacing w:before="0" w:line="360" w:lineRule="auto"/>
        <w:rPr>
          <w:spacing w:val="1"/>
          <w:szCs w:val="24"/>
        </w:rPr>
      </w:pPr>
      <w:r>
        <w:rPr>
          <w:b/>
          <w:spacing w:val="1"/>
          <w:szCs w:val="24"/>
        </w:rPr>
        <w:t xml:space="preserve">Чл. </w:t>
      </w:r>
      <w:r w:rsidR="00842B09">
        <w:rPr>
          <w:b/>
          <w:spacing w:val="1"/>
          <w:szCs w:val="24"/>
        </w:rPr>
        <w:t>8</w:t>
      </w:r>
      <w:r>
        <w:rPr>
          <w:b/>
          <w:spacing w:val="1"/>
          <w:szCs w:val="24"/>
        </w:rPr>
        <w:t xml:space="preserve">. </w:t>
      </w:r>
      <w:r w:rsidRPr="00830C27">
        <w:rPr>
          <w:spacing w:val="1"/>
          <w:szCs w:val="24"/>
        </w:rPr>
        <w:t>(1)</w:t>
      </w:r>
      <w:r>
        <w:rPr>
          <w:b/>
          <w:spacing w:val="1"/>
          <w:szCs w:val="24"/>
        </w:rPr>
        <w:t xml:space="preserve"> ВЪЗЛОЖИТЕЛЯТ </w:t>
      </w:r>
      <w:r w:rsidRPr="00830C27">
        <w:rPr>
          <w:spacing w:val="1"/>
          <w:szCs w:val="24"/>
        </w:rPr>
        <w:t>има право</w:t>
      </w:r>
      <w:r>
        <w:rPr>
          <w:spacing w:val="1"/>
          <w:szCs w:val="24"/>
        </w:rPr>
        <w:t xml:space="preserve"> </w:t>
      </w:r>
      <w:bookmarkStart w:id="7" w:name="_DV_M94"/>
      <w:bookmarkEnd w:id="7"/>
      <w:r w:rsidR="00452401" w:rsidRPr="005E718F">
        <w:rPr>
          <w:spacing w:val="1"/>
          <w:szCs w:val="24"/>
        </w:rPr>
        <w:t>д</w:t>
      </w:r>
      <w:r w:rsidR="00FE4E61" w:rsidRPr="005E718F">
        <w:rPr>
          <w:spacing w:val="1"/>
          <w:szCs w:val="24"/>
        </w:rPr>
        <w:t>а изисква и да получава Услугите, предмет на настоящия договор в уговорените срокове</w:t>
      </w:r>
      <w:r>
        <w:rPr>
          <w:spacing w:val="1"/>
          <w:szCs w:val="24"/>
        </w:rPr>
        <w:t xml:space="preserve">, количество и </w:t>
      </w:r>
      <w:r w:rsidR="00FE4E61" w:rsidRPr="005E718F">
        <w:rPr>
          <w:spacing w:val="1"/>
          <w:szCs w:val="24"/>
        </w:rPr>
        <w:t>качество</w:t>
      </w:r>
      <w:r w:rsidR="00AE1D42">
        <w:rPr>
          <w:spacing w:val="1"/>
          <w:szCs w:val="24"/>
        </w:rPr>
        <w:t>.</w:t>
      </w:r>
    </w:p>
    <w:p w14:paraId="1FEACF08" w14:textId="108A8C27" w:rsidR="00FE4E61" w:rsidRDefault="00337138" w:rsidP="00830C27">
      <w:pPr>
        <w:spacing w:before="0" w:line="360" w:lineRule="auto"/>
        <w:rPr>
          <w:spacing w:val="1"/>
          <w:szCs w:val="24"/>
        </w:rPr>
      </w:pPr>
      <w:r>
        <w:rPr>
          <w:spacing w:val="1"/>
          <w:szCs w:val="24"/>
        </w:rPr>
        <w:t xml:space="preserve">(2) </w:t>
      </w:r>
      <w:r>
        <w:rPr>
          <w:b/>
          <w:spacing w:val="1"/>
          <w:szCs w:val="24"/>
        </w:rPr>
        <w:t xml:space="preserve">ВЪЗЛОЖИТЕЛЯТ </w:t>
      </w:r>
      <w:r w:rsidRPr="00892D6B">
        <w:rPr>
          <w:spacing w:val="1"/>
          <w:szCs w:val="24"/>
        </w:rPr>
        <w:t>има право</w:t>
      </w:r>
      <w:r>
        <w:rPr>
          <w:spacing w:val="1"/>
          <w:szCs w:val="24"/>
        </w:rPr>
        <w:t xml:space="preserve"> </w:t>
      </w:r>
      <w:bookmarkStart w:id="8" w:name="_DV_M95"/>
      <w:bookmarkEnd w:id="8"/>
      <w:r w:rsidR="00452401" w:rsidRPr="005E718F">
        <w:rPr>
          <w:spacing w:val="1"/>
          <w:szCs w:val="24"/>
        </w:rPr>
        <w:t>д</w:t>
      </w:r>
      <w:r w:rsidR="00FE4E61" w:rsidRPr="005E718F">
        <w:rPr>
          <w:spacing w:val="1"/>
          <w:szCs w:val="24"/>
        </w:rPr>
        <w:t xml:space="preserve">а контролира изпълнението на поетите от </w:t>
      </w:r>
      <w:r w:rsidR="00FE4E61" w:rsidRPr="005E718F">
        <w:rPr>
          <w:b/>
          <w:spacing w:val="1"/>
          <w:szCs w:val="24"/>
        </w:rPr>
        <w:t>ИЗПЪЛНИТЕЛЯ</w:t>
      </w:r>
      <w:r w:rsidR="00FE4E61" w:rsidRPr="005E718F">
        <w:rPr>
          <w:spacing w:val="1"/>
          <w:szCs w:val="24"/>
        </w:rPr>
        <w:t xml:space="preserve"> задължения, в т.ч. да иска и да получава информация от </w:t>
      </w:r>
      <w:r w:rsidR="00FE4E61" w:rsidRPr="005E718F">
        <w:rPr>
          <w:b/>
          <w:spacing w:val="1"/>
          <w:szCs w:val="24"/>
        </w:rPr>
        <w:t>ИЗПЪЛНИТЕЛЯ</w:t>
      </w:r>
      <w:r w:rsidR="00FE4E61" w:rsidRPr="005E718F">
        <w:rPr>
          <w:spacing w:val="1"/>
          <w:szCs w:val="24"/>
        </w:rPr>
        <w:t xml:space="preserve"> през целия </w:t>
      </w:r>
      <w:r w:rsidR="002629C7" w:rsidRPr="005E718F">
        <w:rPr>
          <w:spacing w:val="1"/>
          <w:szCs w:val="24"/>
        </w:rPr>
        <w:t>с</w:t>
      </w:r>
      <w:r w:rsidR="00FE4E61" w:rsidRPr="005E718F">
        <w:rPr>
          <w:spacing w:val="1"/>
          <w:szCs w:val="24"/>
        </w:rPr>
        <w:t xml:space="preserve">рок на Договора за дейността </w:t>
      </w:r>
      <w:r w:rsidRPr="00830C27">
        <w:rPr>
          <w:spacing w:val="1"/>
          <w:szCs w:val="24"/>
        </w:rPr>
        <w:t>му</w:t>
      </w:r>
      <w:r w:rsidRPr="005E718F">
        <w:rPr>
          <w:spacing w:val="1"/>
          <w:szCs w:val="24"/>
        </w:rPr>
        <w:t xml:space="preserve"> </w:t>
      </w:r>
      <w:r w:rsidR="00FE4E61" w:rsidRPr="005E718F">
        <w:rPr>
          <w:spacing w:val="1"/>
          <w:szCs w:val="24"/>
        </w:rPr>
        <w:t xml:space="preserve">по изпълнение на </w:t>
      </w:r>
      <w:r w:rsidR="003B652E">
        <w:rPr>
          <w:spacing w:val="1"/>
          <w:szCs w:val="24"/>
        </w:rPr>
        <w:t>Д</w:t>
      </w:r>
      <w:r w:rsidR="00FE4E61" w:rsidRPr="005E718F">
        <w:rPr>
          <w:spacing w:val="1"/>
          <w:szCs w:val="24"/>
        </w:rPr>
        <w:t>оговора или да извършва проверки, при необходимост и на мястото на изпълнение на Договора, без с това да пречи на изпълнението</w:t>
      </w:r>
      <w:r w:rsidR="00766B58">
        <w:rPr>
          <w:spacing w:val="1"/>
          <w:szCs w:val="24"/>
        </w:rPr>
        <w:t>.</w:t>
      </w:r>
    </w:p>
    <w:p w14:paraId="5EEDE30F" w14:textId="2E2F6E17" w:rsidR="00FE4E61" w:rsidRPr="00066C4E" w:rsidRDefault="00337138" w:rsidP="00830C27">
      <w:pPr>
        <w:spacing w:before="0" w:line="360" w:lineRule="auto"/>
        <w:rPr>
          <w:spacing w:val="1"/>
          <w:szCs w:val="24"/>
        </w:rPr>
      </w:pPr>
      <w:r>
        <w:rPr>
          <w:spacing w:val="1"/>
          <w:szCs w:val="24"/>
        </w:rPr>
        <w:t xml:space="preserve">(3) </w:t>
      </w:r>
      <w:r>
        <w:rPr>
          <w:b/>
          <w:spacing w:val="1"/>
          <w:szCs w:val="24"/>
        </w:rPr>
        <w:t xml:space="preserve">ВЪЗЛОЖИТЕЛЯТ </w:t>
      </w:r>
      <w:r w:rsidRPr="00892D6B">
        <w:rPr>
          <w:spacing w:val="1"/>
          <w:szCs w:val="24"/>
        </w:rPr>
        <w:t>има право</w:t>
      </w:r>
      <w:r w:rsidR="00530FB5">
        <w:rPr>
          <w:spacing w:val="1"/>
          <w:szCs w:val="24"/>
          <w:lang w:val="en-US"/>
        </w:rPr>
        <w:t xml:space="preserve"> </w:t>
      </w:r>
      <w:r w:rsidR="00452401" w:rsidRPr="005E718F">
        <w:rPr>
          <w:spacing w:val="1"/>
          <w:szCs w:val="24"/>
        </w:rPr>
        <w:t>д</w:t>
      </w:r>
      <w:r w:rsidR="00FE4E61" w:rsidRPr="005E718F">
        <w:rPr>
          <w:spacing w:val="1"/>
          <w:szCs w:val="24"/>
        </w:rPr>
        <w:t xml:space="preserve">а изисква, периодично и по своя преценка доказателства за възможността на </w:t>
      </w:r>
      <w:r w:rsidR="00FE4E61" w:rsidRPr="005E718F">
        <w:rPr>
          <w:b/>
          <w:spacing w:val="1"/>
          <w:szCs w:val="24"/>
        </w:rPr>
        <w:t>ИЗПЪЛНИТЕЛЯ</w:t>
      </w:r>
      <w:r w:rsidR="00FE4E61" w:rsidRPr="005E718F">
        <w:rPr>
          <w:spacing w:val="1"/>
          <w:szCs w:val="24"/>
        </w:rPr>
        <w:t xml:space="preserve"> да изпълни задълженията си</w:t>
      </w:r>
      <w:r w:rsidR="00066C4E">
        <w:rPr>
          <w:spacing w:val="1"/>
          <w:szCs w:val="24"/>
        </w:rPr>
        <w:t>.</w:t>
      </w:r>
    </w:p>
    <w:p w14:paraId="684CF1CE" w14:textId="0AB51B57" w:rsidR="008D1ED4" w:rsidRDefault="00530FB5" w:rsidP="00BA7B27">
      <w:pPr>
        <w:tabs>
          <w:tab w:val="left" w:pos="993"/>
        </w:tabs>
        <w:spacing w:before="0" w:line="360" w:lineRule="auto"/>
        <w:rPr>
          <w:b/>
        </w:rPr>
      </w:pPr>
      <w:r>
        <w:rPr>
          <w:spacing w:val="1"/>
          <w:szCs w:val="24"/>
          <w:lang w:val="en-US"/>
        </w:rPr>
        <w:t xml:space="preserve">(4) </w:t>
      </w:r>
      <w:r w:rsidR="001056EE" w:rsidRPr="00830C27">
        <w:rPr>
          <w:b/>
          <w:spacing w:val="1"/>
          <w:szCs w:val="24"/>
        </w:rPr>
        <w:t xml:space="preserve">ВЪЗЛОЖИТЕЛЯТ </w:t>
      </w:r>
      <w:r w:rsidR="001056EE" w:rsidRPr="003F46BB">
        <w:rPr>
          <w:spacing w:val="1"/>
          <w:szCs w:val="24"/>
        </w:rPr>
        <w:t>има право</w:t>
      </w:r>
      <w:r w:rsidR="001056EE">
        <w:rPr>
          <w:spacing w:val="1"/>
          <w:szCs w:val="24"/>
        </w:rPr>
        <w:t xml:space="preserve"> </w:t>
      </w:r>
      <w:r w:rsidR="00E741C9" w:rsidRPr="00830C27">
        <w:rPr>
          <w:spacing w:val="1"/>
          <w:szCs w:val="24"/>
        </w:rPr>
        <w:t xml:space="preserve">да не приеме извършената работа по предложения приемателно – предавателен протокол по чл. </w:t>
      </w:r>
      <w:r w:rsidR="001F464A">
        <w:rPr>
          <w:spacing w:val="1"/>
          <w:szCs w:val="24"/>
        </w:rPr>
        <w:t>10</w:t>
      </w:r>
      <w:r w:rsidR="00E741C9" w:rsidRPr="00830C27">
        <w:rPr>
          <w:spacing w:val="1"/>
          <w:szCs w:val="24"/>
        </w:rPr>
        <w:t>,</w:t>
      </w:r>
      <w:r w:rsidR="00226739">
        <w:rPr>
          <w:spacing w:val="1"/>
          <w:szCs w:val="24"/>
        </w:rPr>
        <w:t xml:space="preserve"> ал. 2, т. 7</w:t>
      </w:r>
      <w:r w:rsidR="00E741C9" w:rsidRPr="00830C27">
        <w:rPr>
          <w:spacing w:val="1"/>
          <w:szCs w:val="24"/>
        </w:rPr>
        <w:t xml:space="preserve"> ако обемът и/или качеството на извършената работа не съответстват на заявката и офертата към нея</w:t>
      </w:r>
      <w:r w:rsidR="00066C4E">
        <w:rPr>
          <w:spacing w:val="1"/>
          <w:szCs w:val="24"/>
        </w:rPr>
        <w:t>.</w:t>
      </w:r>
      <w:r w:rsidR="00066C4E" w:rsidRPr="00830C27" w:rsidDel="00066C4E">
        <w:rPr>
          <w:spacing w:val="1"/>
          <w:szCs w:val="24"/>
        </w:rPr>
        <w:t xml:space="preserve"> </w:t>
      </w:r>
      <w:bookmarkStart w:id="9" w:name="_DV_M96"/>
      <w:bookmarkStart w:id="10" w:name="_DV_M97"/>
      <w:bookmarkStart w:id="11" w:name="_DV_M98"/>
      <w:bookmarkStart w:id="12" w:name="_DV_M99"/>
      <w:bookmarkStart w:id="13" w:name="_DV_M100"/>
      <w:bookmarkStart w:id="14" w:name="_DV_M101"/>
      <w:bookmarkStart w:id="15" w:name="_DV_M102"/>
      <w:bookmarkEnd w:id="9"/>
      <w:bookmarkEnd w:id="10"/>
      <w:bookmarkEnd w:id="11"/>
      <w:bookmarkEnd w:id="12"/>
      <w:bookmarkEnd w:id="13"/>
      <w:bookmarkEnd w:id="14"/>
      <w:bookmarkEnd w:id="15"/>
      <w:r w:rsidR="0041454E" w:rsidRPr="005E718F">
        <w:rPr>
          <w:b/>
        </w:rPr>
        <w:t>Чл.</w:t>
      </w:r>
      <w:r w:rsidR="00CC4238" w:rsidRPr="005E718F">
        <w:rPr>
          <w:b/>
        </w:rPr>
        <w:t> </w:t>
      </w:r>
      <w:r w:rsidR="00842B09">
        <w:rPr>
          <w:b/>
        </w:rPr>
        <w:t>9</w:t>
      </w:r>
      <w:r w:rsidR="0041454E" w:rsidRPr="005E718F">
        <w:rPr>
          <w:b/>
        </w:rPr>
        <w:t>. </w:t>
      </w:r>
      <w:r w:rsidR="008D1ED4" w:rsidRPr="005E718F">
        <w:rPr>
          <w:b/>
        </w:rPr>
        <w:t xml:space="preserve">ВЪЗЛОЖИТЕЛЯТ </w:t>
      </w:r>
      <w:r w:rsidR="008D1ED4" w:rsidRPr="005E718F">
        <w:t>провежда</w:t>
      </w:r>
      <w:r w:rsidR="008D1ED4" w:rsidRPr="005E718F">
        <w:rPr>
          <w:b/>
        </w:rPr>
        <w:t xml:space="preserve"> </w:t>
      </w:r>
      <w:r w:rsidR="008D1ED4" w:rsidRPr="005E718F">
        <w:t xml:space="preserve">начален инструктаж на персонала на </w:t>
      </w:r>
      <w:r w:rsidR="008D1ED4" w:rsidRPr="005E718F">
        <w:rPr>
          <w:b/>
        </w:rPr>
        <w:t xml:space="preserve">ИЗПЪЛНИТЕЛЯ </w:t>
      </w:r>
      <w:r w:rsidR="008D1ED4" w:rsidRPr="005E718F">
        <w:t xml:space="preserve">при работа на територията на </w:t>
      </w:r>
      <w:r w:rsidR="008D1ED4" w:rsidRPr="00830C27">
        <w:rPr>
          <w:b/>
        </w:rPr>
        <w:t>ВЪЗЛОЖИТЕЛЯ</w:t>
      </w:r>
      <w:r w:rsidR="008D1ED4" w:rsidRPr="005E718F">
        <w:rPr>
          <w:b/>
        </w:rPr>
        <w:t>,</w:t>
      </w:r>
      <w:r w:rsidR="008D1ED4" w:rsidRPr="005E718F">
        <w:t xml:space="preserve"> в съответствие с Наредба № РД-07-2 от 16 декември 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(о</w:t>
      </w:r>
      <w:r w:rsidR="008D1ED4" w:rsidRPr="005E718F">
        <w:rPr>
          <w:rStyle w:val="historyitem"/>
        </w:rPr>
        <w:t>бн.</w:t>
      </w:r>
      <w:r w:rsidR="008D1ED4" w:rsidRPr="005E718F">
        <w:rPr>
          <w:rStyle w:val="historyitem"/>
          <w:lang w:val="ru-RU"/>
        </w:rPr>
        <w:t>,</w:t>
      </w:r>
      <w:r w:rsidR="008D1ED4" w:rsidRPr="005E718F">
        <w:rPr>
          <w:rStyle w:val="historyitem"/>
        </w:rPr>
        <w:t xml:space="preserve"> ДВ.</w:t>
      </w:r>
      <w:r w:rsidR="008D1ED4" w:rsidRPr="005E718F">
        <w:rPr>
          <w:rStyle w:val="historyitem"/>
          <w:lang w:val="ru-RU"/>
        </w:rPr>
        <w:t>,</w:t>
      </w:r>
      <w:r w:rsidR="008D1ED4" w:rsidRPr="005E718F">
        <w:rPr>
          <w:rStyle w:val="historyitem"/>
        </w:rPr>
        <w:t xml:space="preserve"> бр. </w:t>
      </w:r>
      <w:hyperlink r:id="rId8" w:tgtFrame="_blank" w:history="1">
        <w:r w:rsidR="008D1ED4" w:rsidRPr="005E718F">
          <w:rPr>
            <w:rStyle w:val="Hyperlink"/>
            <w:bCs/>
            <w:iCs/>
            <w:color w:val="auto"/>
            <w:u w:val="none"/>
          </w:rPr>
          <w:t>102</w:t>
        </w:r>
      </w:hyperlink>
      <w:r w:rsidR="008D1ED4" w:rsidRPr="005E718F">
        <w:rPr>
          <w:rStyle w:val="historyitem"/>
        </w:rPr>
        <w:t xml:space="preserve"> от 22 декември 2009 г. с изм.) </w:t>
      </w:r>
      <w:r w:rsidR="008D1ED4" w:rsidRPr="005E718F">
        <w:t xml:space="preserve">и с предвидения в БНБ вътрешен ред за провеждането на начален инструктаж. Другите видове инструктажи на </w:t>
      </w:r>
      <w:r w:rsidR="008D1ED4" w:rsidRPr="005E718F">
        <w:lastRenderedPageBreak/>
        <w:t xml:space="preserve">персонала на </w:t>
      </w:r>
      <w:r w:rsidR="008D1ED4" w:rsidRPr="005E718F">
        <w:rPr>
          <w:b/>
        </w:rPr>
        <w:t>ИЗПЪЛНИТЕЛЯ</w:t>
      </w:r>
      <w:r w:rsidR="008D1ED4" w:rsidRPr="005E718F">
        <w:t xml:space="preserve">, предвидени в Наредбата, се провеждат от </w:t>
      </w:r>
      <w:r w:rsidR="008D1ED4" w:rsidRPr="005E718F">
        <w:rPr>
          <w:b/>
        </w:rPr>
        <w:t xml:space="preserve">ИЗПЪЛНИТЕЛЯ </w:t>
      </w:r>
      <w:r w:rsidR="008D1ED4" w:rsidRPr="005E718F">
        <w:t>по ред и начин, определени от него</w:t>
      </w:r>
      <w:r w:rsidR="008D1ED4" w:rsidRPr="005E718F">
        <w:rPr>
          <w:b/>
        </w:rPr>
        <w:t>.</w:t>
      </w:r>
    </w:p>
    <w:p w14:paraId="7CAD3CC2" w14:textId="77777777" w:rsidR="001056EE" w:rsidRDefault="001056EE" w:rsidP="008E71F8">
      <w:pPr>
        <w:spacing w:before="0" w:line="360" w:lineRule="auto"/>
        <w:rPr>
          <w:b/>
        </w:rPr>
      </w:pPr>
    </w:p>
    <w:p w14:paraId="61FD54E0" w14:textId="77777777" w:rsidR="00216C6B" w:rsidRDefault="00216C6B" w:rsidP="008E71F8">
      <w:pPr>
        <w:spacing w:before="0" w:line="360" w:lineRule="auto"/>
        <w:rPr>
          <w:b/>
        </w:rPr>
      </w:pPr>
    </w:p>
    <w:p w14:paraId="44E1912A" w14:textId="4086AE06" w:rsidR="001056EE" w:rsidRPr="00830C27" w:rsidRDefault="001056EE" w:rsidP="00830C27">
      <w:pPr>
        <w:pStyle w:val="ListParagraph"/>
        <w:keepNext/>
        <w:keepLines/>
        <w:numPr>
          <w:ilvl w:val="0"/>
          <w:numId w:val="47"/>
        </w:numPr>
        <w:shd w:val="clear" w:color="auto" w:fill="FFFFFF"/>
        <w:tabs>
          <w:tab w:val="left" w:pos="3402"/>
        </w:tabs>
        <w:spacing w:before="0" w:line="360" w:lineRule="auto"/>
        <w:jc w:val="center"/>
        <w:outlineLvl w:val="0"/>
        <w:rPr>
          <w:b/>
          <w:szCs w:val="24"/>
        </w:rPr>
      </w:pPr>
      <w:r w:rsidRPr="00830C27">
        <w:rPr>
          <w:b/>
          <w:szCs w:val="24"/>
        </w:rPr>
        <w:t>ПРЕДАВАНЕ И ПРИЕМАНЕ НА ИЗПЪЛНЕНИЕТО</w:t>
      </w:r>
    </w:p>
    <w:p w14:paraId="1C8ADE9D" w14:textId="77777777" w:rsidR="001056EE" w:rsidRPr="00892D6B" w:rsidRDefault="001056EE" w:rsidP="001056EE">
      <w:pPr>
        <w:pStyle w:val="ListParagraph"/>
        <w:keepNext/>
        <w:keepLines/>
        <w:shd w:val="clear" w:color="auto" w:fill="FFFFFF"/>
        <w:tabs>
          <w:tab w:val="left" w:pos="3402"/>
        </w:tabs>
        <w:spacing w:before="0" w:line="360" w:lineRule="auto"/>
        <w:ind w:left="1080" w:firstLine="0"/>
        <w:outlineLvl w:val="0"/>
        <w:rPr>
          <w:b/>
          <w:szCs w:val="24"/>
        </w:rPr>
      </w:pPr>
    </w:p>
    <w:p w14:paraId="168AE529" w14:textId="50E49BF1" w:rsidR="001056EE" w:rsidRPr="005E718F" w:rsidRDefault="001056EE" w:rsidP="001056EE">
      <w:pPr>
        <w:spacing w:before="0" w:line="360" w:lineRule="auto"/>
        <w:ind w:firstLine="709"/>
      </w:pPr>
      <w:r w:rsidRPr="005E718F">
        <w:rPr>
          <w:b/>
        </w:rPr>
        <w:t>Чл. </w:t>
      </w:r>
      <w:r w:rsidR="00842B09">
        <w:rPr>
          <w:b/>
        </w:rPr>
        <w:t>10</w:t>
      </w:r>
      <w:r w:rsidRPr="005E718F">
        <w:rPr>
          <w:b/>
        </w:rPr>
        <w:t>. </w:t>
      </w:r>
      <w:r w:rsidRPr="005E718F">
        <w:rPr>
          <w:lang w:val="ru-RU"/>
        </w:rPr>
        <w:t xml:space="preserve">(1) </w:t>
      </w:r>
      <w:r w:rsidRPr="005E718F">
        <w:t>За извършените услуги по чл. 1,</w:t>
      </w:r>
      <w:r w:rsidR="003B652E">
        <w:t xml:space="preserve"> ал. 1,</w:t>
      </w:r>
      <w:r w:rsidRPr="005E718F">
        <w:t xml:space="preserve"> т. 1</w:t>
      </w:r>
      <w:r w:rsidR="0046173D">
        <w:t>, в случай че изпълнението отговаря на договореното,</w:t>
      </w:r>
      <w:r w:rsidRPr="005E718F">
        <w:t xml:space="preserve"> </w:t>
      </w:r>
      <w:r w:rsidRPr="005E718F">
        <w:rPr>
          <w:b/>
        </w:rPr>
        <w:t>ВЪЗЛОЖИТЕЛЯТ</w:t>
      </w:r>
      <w:r w:rsidRPr="005E718F">
        <w:t xml:space="preserve"> и </w:t>
      </w:r>
      <w:r w:rsidRPr="005E718F">
        <w:rPr>
          <w:b/>
        </w:rPr>
        <w:t>ИЗПЪЛНИТЕЛЯТ</w:t>
      </w:r>
      <w:r w:rsidRPr="005E718F">
        <w:t xml:space="preserve"> подписват двустранен приемателно-предавателен протокол</w:t>
      </w:r>
      <w:r>
        <w:t>,</w:t>
      </w:r>
      <w:r w:rsidRPr="005E718F">
        <w:t xml:space="preserve"> в който се прилагат доказателства за достъп до услугите по извънгаранционна поддръжка.</w:t>
      </w:r>
    </w:p>
    <w:p w14:paraId="69860B3E" w14:textId="14558D0B" w:rsidR="001056EE" w:rsidRPr="005E718F" w:rsidRDefault="001056EE" w:rsidP="001056EE">
      <w:pPr>
        <w:spacing w:before="0" w:line="360" w:lineRule="auto"/>
        <w:ind w:firstLine="709"/>
      </w:pPr>
      <w:r w:rsidRPr="005E718F">
        <w:t>(2) Извършените услуги по чл. 1,</w:t>
      </w:r>
      <w:r w:rsidR="003E2F06">
        <w:t xml:space="preserve"> ал. 1,</w:t>
      </w:r>
      <w:r w:rsidRPr="005E718F">
        <w:t xml:space="preserve"> т. 2 се </w:t>
      </w:r>
      <w:r w:rsidR="00383F57">
        <w:t>предават и приемат</w:t>
      </w:r>
      <w:r w:rsidRPr="005E718F">
        <w:t xml:space="preserve"> по следния начин:</w:t>
      </w:r>
    </w:p>
    <w:p w14:paraId="566A2FF3" w14:textId="6357430F" w:rsidR="001056EE" w:rsidRPr="005E718F" w:rsidRDefault="001056EE" w:rsidP="00830C27">
      <w:pPr>
        <w:pStyle w:val="ListParagraph"/>
        <w:numPr>
          <w:ilvl w:val="0"/>
          <w:numId w:val="46"/>
        </w:numPr>
        <w:spacing w:before="0" w:line="360" w:lineRule="auto"/>
      </w:pPr>
      <w:r w:rsidRPr="003F46BB">
        <w:rPr>
          <w:b/>
        </w:rPr>
        <w:t>ВЪЗЛОЖИТЕЛЯ</w:t>
      </w:r>
      <w:r w:rsidR="003E2F06">
        <w:rPr>
          <w:b/>
        </w:rPr>
        <w:t>Т</w:t>
      </w:r>
      <w:r w:rsidRPr="005E718F">
        <w:t xml:space="preserve"> подава заявката за изпълнение на услуги</w:t>
      </w:r>
      <w:r w:rsidR="0039140D">
        <w:t xml:space="preserve"> по допълнителна поддръжка</w:t>
      </w:r>
      <w:r w:rsidRPr="005E718F">
        <w:t>;</w:t>
      </w:r>
    </w:p>
    <w:p w14:paraId="42BE62BB" w14:textId="77777777" w:rsidR="001056EE" w:rsidRPr="005E718F" w:rsidRDefault="001056EE" w:rsidP="00830C27">
      <w:pPr>
        <w:pStyle w:val="ListParagraph"/>
        <w:numPr>
          <w:ilvl w:val="0"/>
          <w:numId w:val="46"/>
        </w:numPr>
        <w:spacing w:before="0" w:line="360" w:lineRule="auto"/>
      </w:pPr>
      <w:r w:rsidRPr="005E718F">
        <w:t>Заявката може да се изпрати по пощата с обратна разписка или по електрона поща;</w:t>
      </w:r>
    </w:p>
    <w:p w14:paraId="1CDE7787" w14:textId="40E91F93" w:rsidR="001056EE" w:rsidRPr="005E718F" w:rsidRDefault="001056EE" w:rsidP="00830C27">
      <w:pPr>
        <w:pStyle w:val="ListParagraph"/>
        <w:numPr>
          <w:ilvl w:val="0"/>
          <w:numId w:val="46"/>
        </w:numPr>
        <w:spacing w:before="0" w:line="360" w:lineRule="auto"/>
      </w:pPr>
      <w:r w:rsidRPr="005E718F">
        <w:t xml:space="preserve">Заявката съдържа </w:t>
      </w:r>
      <w:r w:rsidR="007B2F00">
        <w:t>подробно описание на дейностите, които трябва да бъдат извършени</w:t>
      </w:r>
      <w:r w:rsidRPr="005E718F">
        <w:t xml:space="preserve">, </w:t>
      </w:r>
      <w:r w:rsidR="003E2F06">
        <w:t>както и данни (</w:t>
      </w:r>
      <w:r w:rsidRPr="005E718F">
        <w:t>име и телефон за връзка</w:t>
      </w:r>
      <w:r w:rsidR="003E2F06">
        <w:t>)</w:t>
      </w:r>
      <w:r w:rsidRPr="005E718F">
        <w:t xml:space="preserve"> на служителя, заявил проблема от страна на </w:t>
      </w:r>
      <w:r w:rsidRPr="003F46BB">
        <w:rPr>
          <w:b/>
        </w:rPr>
        <w:t>ВЪЗЛОЖИТЕЛЯ</w:t>
      </w:r>
      <w:r w:rsidRPr="005E718F">
        <w:t>;</w:t>
      </w:r>
    </w:p>
    <w:p w14:paraId="1D9C367C" w14:textId="1A5F9284" w:rsidR="001056EE" w:rsidRPr="005E718F" w:rsidRDefault="001056EE" w:rsidP="00830C27">
      <w:pPr>
        <w:pStyle w:val="ListParagraph"/>
        <w:numPr>
          <w:ilvl w:val="0"/>
          <w:numId w:val="46"/>
        </w:numPr>
        <w:spacing w:before="0" w:line="360" w:lineRule="auto"/>
      </w:pPr>
      <w:r w:rsidRPr="003F46BB">
        <w:rPr>
          <w:b/>
        </w:rPr>
        <w:t>ИЗПЪЛНИТЕЛЯТ</w:t>
      </w:r>
      <w:r w:rsidRPr="005E718F">
        <w:t xml:space="preserve"> е длъжен в срок </w:t>
      </w:r>
      <w:r w:rsidR="00906BBF">
        <w:t>до</w:t>
      </w:r>
      <w:r w:rsidRPr="005E718F">
        <w:t xml:space="preserve"> 3 (три) работни дни от получаване на заявката да представи по пощата с обратна разписка или по електрона поща оферта,</w:t>
      </w:r>
      <w:r w:rsidR="001A7D67">
        <w:t xml:space="preserve"> съгласно изискванията на Техническата спецификация и Техническото предложение,</w:t>
      </w:r>
      <w:r w:rsidRPr="005E718F">
        <w:t xml:space="preserve"> к</w:t>
      </w:r>
      <w:r w:rsidR="001A7D67">
        <w:t>ато същата</w:t>
      </w:r>
      <w:r w:rsidRPr="005E718F">
        <w:t xml:space="preserve"> </w:t>
      </w:r>
      <w:r w:rsidR="001A7D67">
        <w:t xml:space="preserve">следва да </w:t>
      </w:r>
      <w:r w:rsidRPr="005E718F">
        <w:t>съдържа срок за изпълнение на услуги</w:t>
      </w:r>
      <w:r w:rsidR="0039140D">
        <w:t>те</w:t>
      </w:r>
      <w:r w:rsidRPr="005E718F">
        <w:t xml:space="preserve"> </w:t>
      </w:r>
      <w:r w:rsidR="0039140D">
        <w:t xml:space="preserve">по допълнителна поддръжка </w:t>
      </w:r>
      <w:r w:rsidRPr="005E718F">
        <w:t>и необходимия за тяхното осъществяване брой часове;</w:t>
      </w:r>
    </w:p>
    <w:p w14:paraId="0CE2EE9E" w14:textId="5F8498C2" w:rsidR="001056EE" w:rsidRDefault="001056EE" w:rsidP="00830C27">
      <w:pPr>
        <w:pStyle w:val="ListParagraph"/>
        <w:numPr>
          <w:ilvl w:val="0"/>
          <w:numId w:val="46"/>
        </w:numPr>
        <w:spacing w:before="0" w:line="360" w:lineRule="auto"/>
      </w:pPr>
      <w:r w:rsidRPr="005E718F">
        <w:t xml:space="preserve">В срок </w:t>
      </w:r>
      <w:r w:rsidR="00906BBF">
        <w:t>до</w:t>
      </w:r>
      <w:r w:rsidRPr="005E718F">
        <w:t xml:space="preserve"> 3 (три) работни дни след получаването на офертата на </w:t>
      </w:r>
      <w:r w:rsidRPr="003F46BB">
        <w:rPr>
          <w:b/>
        </w:rPr>
        <w:t>ИЗПЪЛНИТЕЛЯ</w:t>
      </w:r>
      <w:r w:rsidRPr="005E718F">
        <w:t xml:space="preserve">, </w:t>
      </w:r>
      <w:r w:rsidRPr="003F46BB">
        <w:rPr>
          <w:b/>
        </w:rPr>
        <w:t>ВЪЗЛОЖИТЕЛЯТ</w:t>
      </w:r>
      <w:r w:rsidRPr="005E718F">
        <w:t xml:space="preserve"> може да я потвърди или отхвърли в писмен вид.</w:t>
      </w:r>
    </w:p>
    <w:p w14:paraId="2B6897E1" w14:textId="7CE53D43" w:rsidR="0046173D" w:rsidRPr="005E718F" w:rsidRDefault="001056EE" w:rsidP="00830C27">
      <w:pPr>
        <w:pStyle w:val="ListParagraph"/>
        <w:numPr>
          <w:ilvl w:val="0"/>
          <w:numId w:val="46"/>
        </w:numPr>
        <w:spacing w:before="0" w:line="360" w:lineRule="auto"/>
      </w:pPr>
      <w:r>
        <w:t xml:space="preserve">Услугите по </w:t>
      </w:r>
      <w:r w:rsidR="003E2F06">
        <w:t>допълнителна поддръжка</w:t>
      </w:r>
      <w:r>
        <w:t xml:space="preserve"> се считат за възложени с потвърждаване на офертата от страна на </w:t>
      </w:r>
      <w:r w:rsidRPr="003F46BB">
        <w:rPr>
          <w:b/>
        </w:rPr>
        <w:t>ВЪЗЛОЖИТЕЛЯ</w:t>
      </w:r>
      <w:r>
        <w:t>.</w:t>
      </w:r>
    </w:p>
    <w:p w14:paraId="19DB2647" w14:textId="54152200" w:rsidR="001056EE" w:rsidRDefault="001056EE" w:rsidP="00830C27">
      <w:pPr>
        <w:pStyle w:val="ListParagraph"/>
        <w:numPr>
          <w:ilvl w:val="0"/>
          <w:numId w:val="46"/>
        </w:numPr>
        <w:spacing w:before="0" w:line="360" w:lineRule="auto"/>
      </w:pPr>
      <w:r w:rsidRPr="005E718F">
        <w:t>При приключване на работата</w:t>
      </w:r>
      <w:r w:rsidR="0046173D">
        <w:t xml:space="preserve">, в случай че изпълнението отговаря на договореното, </w:t>
      </w:r>
      <w:r w:rsidRPr="005E718F">
        <w:t xml:space="preserve"> </w:t>
      </w:r>
      <w:r w:rsidRPr="003F46BB">
        <w:rPr>
          <w:b/>
        </w:rPr>
        <w:t>ВЪЗЛОЖИТЕЛЯТ</w:t>
      </w:r>
      <w:r w:rsidRPr="005E718F">
        <w:t xml:space="preserve"> и </w:t>
      </w:r>
      <w:r w:rsidRPr="003F46BB">
        <w:rPr>
          <w:b/>
        </w:rPr>
        <w:t>ИЗПЪЛНИТЕЛЯТ</w:t>
      </w:r>
      <w:r w:rsidRPr="005E718F">
        <w:t xml:space="preserve"> подписват двустранен приемателно-предавателен протокол, съдържащ количеството човекочасове вложен труд.</w:t>
      </w:r>
    </w:p>
    <w:p w14:paraId="43A693CA" w14:textId="423487B2" w:rsidR="00756ADB" w:rsidRDefault="005C7F63" w:rsidP="00830C27">
      <w:pPr>
        <w:spacing w:before="0" w:line="360" w:lineRule="auto"/>
        <w:ind w:left="360" w:firstLine="0"/>
      </w:pPr>
      <w:r>
        <w:t xml:space="preserve">     </w:t>
      </w:r>
      <w:r w:rsidR="0046173D">
        <w:t>(</w:t>
      </w:r>
      <w:r>
        <w:t>3</w:t>
      </w:r>
      <w:r w:rsidR="0046173D">
        <w:t xml:space="preserve">) </w:t>
      </w:r>
      <w:r w:rsidR="0046173D" w:rsidRPr="00830C27">
        <w:rPr>
          <w:b/>
        </w:rPr>
        <w:t xml:space="preserve">ВЪЗЛОЖИТЕЛЯТ </w:t>
      </w:r>
      <w:r w:rsidR="0046173D">
        <w:t>може да поиска</w:t>
      </w:r>
      <w:r w:rsidR="00A977AF">
        <w:t xml:space="preserve"> от </w:t>
      </w:r>
      <w:r w:rsidR="00A977AF" w:rsidRPr="00830C27">
        <w:rPr>
          <w:b/>
        </w:rPr>
        <w:t>ИЗПЪЛНИТЕЛЯ</w:t>
      </w:r>
      <w:r w:rsidR="0046173D">
        <w:t xml:space="preserve"> </w:t>
      </w:r>
      <w:r w:rsidR="00756ADB">
        <w:t xml:space="preserve">преработване и/или допълване на извършените Услуги в определен от </w:t>
      </w:r>
      <w:r w:rsidR="00A977AF">
        <w:t xml:space="preserve">ВЪЗЛОЖИТЕЛЯ </w:t>
      </w:r>
      <w:r w:rsidR="00335A61">
        <w:t xml:space="preserve">допълнителен </w:t>
      </w:r>
      <w:r w:rsidR="00756ADB">
        <w:t xml:space="preserve">срок изцяло за сметка на </w:t>
      </w:r>
      <w:r w:rsidR="00756ADB" w:rsidRPr="00830C27">
        <w:rPr>
          <w:b/>
        </w:rPr>
        <w:t>ИЗПЪЛНИТЕЛЯ</w:t>
      </w:r>
      <w:r w:rsidR="00756ADB" w:rsidRPr="003F46BB">
        <w:rPr>
          <w:b/>
        </w:rPr>
        <w:t xml:space="preserve">, </w:t>
      </w:r>
      <w:r w:rsidR="00756ADB">
        <w:t>когато бъдат установени несъответствия</w:t>
      </w:r>
      <w:r w:rsidR="003E2F06">
        <w:t xml:space="preserve"> на</w:t>
      </w:r>
      <w:r w:rsidR="00756ADB">
        <w:t xml:space="preserve"> изпълненото с договореното.</w:t>
      </w:r>
    </w:p>
    <w:p w14:paraId="66E198A3" w14:textId="30949B23" w:rsidR="00756ADB" w:rsidRPr="003F46BB" w:rsidRDefault="005C7F63" w:rsidP="00830C27">
      <w:pPr>
        <w:spacing w:before="0" w:line="360" w:lineRule="auto"/>
        <w:ind w:left="360" w:firstLine="0"/>
      </w:pPr>
      <w:r>
        <w:t xml:space="preserve">    </w:t>
      </w:r>
      <w:r w:rsidR="00756ADB">
        <w:t>(</w:t>
      </w:r>
      <w:r>
        <w:t>4</w:t>
      </w:r>
      <w:r w:rsidR="00756ADB">
        <w:t xml:space="preserve">) </w:t>
      </w:r>
      <w:r w:rsidR="00756ADB" w:rsidRPr="00830C27">
        <w:rPr>
          <w:b/>
        </w:rPr>
        <w:t>ВЪЗЛОЖИТЕЛЯТ</w:t>
      </w:r>
      <w:r w:rsidR="00756ADB">
        <w:t xml:space="preserve"> може да откаже да приеме изпълнението, в случай че констатираните недостатъци са от такова естество, че не могат да бъдат отстранени в рамките на срока на Договора.</w:t>
      </w:r>
    </w:p>
    <w:p w14:paraId="166F9118" w14:textId="77777777" w:rsidR="00337138" w:rsidRDefault="00337138" w:rsidP="008E71F8">
      <w:pPr>
        <w:spacing w:before="0" w:line="360" w:lineRule="auto"/>
      </w:pPr>
    </w:p>
    <w:p w14:paraId="4EADFE80" w14:textId="77777777" w:rsidR="00216C6B" w:rsidRPr="005E718F" w:rsidRDefault="00216C6B" w:rsidP="008E71F8">
      <w:pPr>
        <w:spacing w:before="0" w:line="360" w:lineRule="auto"/>
      </w:pPr>
    </w:p>
    <w:p w14:paraId="441F675F" w14:textId="0A4352EB" w:rsidR="00877410" w:rsidRDefault="00337138" w:rsidP="008E71F8">
      <w:pPr>
        <w:keepNext/>
        <w:keepLines/>
        <w:spacing w:before="0" w:line="360" w:lineRule="auto"/>
        <w:jc w:val="center"/>
        <w:outlineLvl w:val="1"/>
        <w:rPr>
          <w:b/>
          <w:bCs/>
          <w:szCs w:val="24"/>
        </w:rPr>
      </w:pPr>
      <w:r>
        <w:rPr>
          <w:b/>
          <w:bCs/>
          <w:szCs w:val="24"/>
          <w:lang w:val="en-US"/>
        </w:rPr>
        <w:t xml:space="preserve">VII. </w:t>
      </w:r>
      <w:r w:rsidR="00877410" w:rsidRPr="005E718F">
        <w:rPr>
          <w:b/>
          <w:bCs/>
          <w:szCs w:val="24"/>
        </w:rPr>
        <w:t>САНКЦИИ ПРИ НЕИЗПЪЛНЕНИЕ</w:t>
      </w:r>
    </w:p>
    <w:p w14:paraId="511E161E" w14:textId="77777777" w:rsidR="00337138" w:rsidRPr="005E718F" w:rsidRDefault="00337138" w:rsidP="008E71F8">
      <w:pPr>
        <w:keepNext/>
        <w:keepLines/>
        <w:spacing w:before="0" w:line="360" w:lineRule="auto"/>
        <w:jc w:val="center"/>
        <w:outlineLvl w:val="1"/>
        <w:rPr>
          <w:b/>
          <w:bCs/>
          <w:szCs w:val="24"/>
        </w:rPr>
      </w:pPr>
    </w:p>
    <w:p w14:paraId="3B016990" w14:textId="03F99AE3" w:rsidR="00C64C99" w:rsidRPr="00C64C99" w:rsidRDefault="00CC4238" w:rsidP="00C64C99">
      <w:pPr>
        <w:pStyle w:val="a7"/>
        <w:tabs>
          <w:tab w:val="left" w:pos="1843"/>
        </w:tabs>
        <w:spacing w:before="0"/>
        <w:outlineLvl w:val="0"/>
      </w:pPr>
      <w:r w:rsidRPr="005E718F">
        <w:rPr>
          <w:b/>
        </w:rPr>
        <w:t xml:space="preserve">Чл. </w:t>
      </w:r>
      <w:r w:rsidR="00410342" w:rsidRPr="005E718F">
        <w:rPr>
          <w:b/>
        </w:rPr>
        <w:t>1</w:t>
      </w:r>
      <w:r w:rsidR="00BE104D">
        <w:rPr>
          <w:b/>
          <w:lang w:val="en-US"/>
        </w:rPr>
        <w:t>1</w:t>
      </w:r>
      <w:r w:rsidR="00877410" w:rsidRPr="005E718F">
        <w:rPr>
          <w:b/>
        </w:rPr>
        <w:t xml:space="preserve">. </w:t>
      </w:r>
      <w:r w:rsidR="00C64C99" w:rsidRPr="00C64C99">
        <w:rPr>
          <w:b/>
        </w:rPr>
        <w:t>(1)</w:t>
      </w:r>
      <w:r w:rsidR="00C64C99" w:rsidRPr="00C64C99">
        <w:t xml:space="preserve"> При забава на плащане </w:t>
      </w:r>
      <w:r w:rsidR="00C64C99" w:rsidRPr="00C64C99">
        <w:rPr>
          <w:b/>
        </w:rPr>
        <w:t>ВЪЗЛОЖИТЕЛЯТ</w:t>
      </w:r>
      <w:r w:rsidR="00C64C99" w:rsidRPr="00C64C99">
        <w:t xml:space="preserve"> дължи неустойка на </w:t>
      </w:r>
      <w:r w:rsidR="00C64C99" w:rsidRPr="00C64C99">
        <w:rPr>
          <w:b/>
        </w:rPr>
        <w:t>ИЗПЪЛНИТЕЛЯ</w:t>
      </w:r>
      <w:r w:rsidR="00C64C99" w:rsidRPr="00C64C99">
        <w:t xml:space="preserve"> в размер на 0</w:t>
      </w:r>
      <w:r w:rsidR="005C2882">
        <w:t>.</w:t>
      </w:r>
      <w:r w:rsidR="00C64C99" w:rsidRPr="00C64C99">
        <w:t>5 % от стойността на забавеното плащане за всеки просрочен ден, но не повече от 10 % от тази стойност.</w:t>
      </w:r>
    </w:p>
    <w:p w14:paraId="403B9E17" w14:textId="33253513" w:rsidR="00C64C99" w:rsidRPr="00C64C99" w:rsidRDefault="00C64C99" w:rsidP="00C64C99">
      <w:pPr>
        <w:numPr>
          <w:ilvl w:val="0"/>
          <w:numId w:val="48"/>
        </w:numPr>
        <w:tabs>
          <w:tab w:val="left" w:pos="1134"/>
          <w:tab w:val="left" w:pos="1843"/>
        </w:tabs>
        <w:spacing w:before="0" w:line="360" w:lineRule="auto"/>
        <w:ind w:left="0" w:firstLine="720"/>
        <w:rPr>
          <w:bCs/>
          <w:szCs w:val="24"/>
          <w:lang w:val="x-none" w:eastAsia="en-US"/>
        </w:rPr>
      </w:pPr>
      <w:r w:rsidRPr="00C64C99">
        <w:rPr>
          <w:bCs/>
          <w:szCs w:val="24"/>
          <w:lang w:val="x-none" w:eastAsia="en-US"/>
        </w:rPr>
        <w:t>При забавено изпълнение на задължения</w:t>
      </w:r>
      <w:r w:rsidRPr="00C64C99">
        <w:rPr>
          <w:bCs/>
          <w:szCs w:val="24"/>
          <w:lang w:eastAsia="en-US"/>
        </w:rPr>
        <w:t>та</w:t>
      </w:r>
      <w:r w:rsidRPr="00C64C99">
        <w:rPr>
          <w:bCs/>
          <w:szCs w:val="24"/>
          <w:lang w:val="x-none" w:eastAsia="en-US"/>
        </w:rPr>
        <w:t xml:space="preserve"> по </w:t>
      </w:r>
      <w:r w:rsidR="00F42440">
        <w:rPr>
          <w:bCs/>
          <w:szCs w:val="24"/>
          <w:lang w:eastAsia="en-US"/>
        </w:rPr>
        <w:t>Д</w:t>
      </w:r>
      <w:r w:rsidRPr="00C64C99">
        <w:rPr>
          <w:bCs/>
          <w:szCs w:val="24"/>
          <w:lang w:val="x-none" w:eastAsia="en-US"/>
        </w:rPr>
        <w:t xml:space="preserve">оговора от страна на </w:t>
      </w:r>
      <w:r w:rsidRPr="00C64C99">
        <w:rPr>
          <w:b/>
          <w:bCs/>
          <w:szCs w:val="24"/>
          <w:lang w:val="x-none" w:eastAsia="en-US"/>
        </w:rPr>
        <w:t>ИЗПЪЛНИТЕЛЯ</w:t>
      </w:r>
      <w:r w:rsidRPr="00C64C99">
        <w:rPr>
          <w:bCs/>
          <w:szCs w:val="24"/>
          <w:lang w:val="x-none" w:eastAsia="en-US"/>
        </w:rPr>
        <w:t xml:space="preserve"> същият заплаща на </w:t>
      </w:r>
      <w:r w:rsidRPr="00C64C99">
        <w:rPr>
          <w:b/>
          <w:bCs/>
          <w:szCs w:val="24"/>
          <w:lang w:val="x-none" w:eastAsia="en-US"/>
        </w:rPr>
        <w:t>ВЪЗЛОЖИТЕЛЯ</w:t>
      </w:r>
      <w:r w:rsidRPr="00C64C99">
        <w:rPr>
          <w:bCs/>
          <w:szCs w:val="24"/>
          <w:lang w:val="x-none" w:eastAsia="en-US"/>
        </w:rPr>
        <w:t xml:space="preserve"> неустойка в размер на 0</w:t>
      </w:r>
      <w:r w:rsidR="005C2882">
        <w:rPr>
          <w:bCs/>
          <w:szCs w:val="24"/>
          <w:lang w:eastAsia="en-US"/>
        </w:rPr>
        <w:t>.</w:t>
      </w:r>
      <w:r w:rsidRPr="00C64C99">
        <w:rPr>
          <w:bCs/>
          <w:szCs w:val="24"/>
          <w:lang w:val="x-none" w:eastAsia="en-US"/>
        </w:rPr>
        <w:t xml:space="preserve">5 % от </w:t>
      </w:r>
      <w:r w:rsidRPr="00C64C99">
        <w:rPr>
          <w:bCs/>
          <w:szCs w:val="24"/>
          <w:lang w:eastAsia="en-US"/>
        </w:rPr>
        <w:t xml:space="preserve">сумата по </w:t>
      </w:r>
      <w:r w:rsidRPr="005030A4">
        <w:rPr>
          <w:bCs/>
          <w:szCs w:val="24"/>
          <w:lang w:eastAsia="en-US"/>
        </w:rPr>
        <w:t>чл.</w:t>
      </w:r>
      <w:r w:rsidRPr="005030A4">
        <w:rPr>
          <w:bCs/>
          <w:szCs w:val="24"/>
          <w:lang w:val="en-US" w:eastAsia="en-US"/>
        </w:rPr>
        <w:t xml:space="preserve"> </w:t>
      </w:r>
      <w:r w:rsidR="0067124C" w:rsidRPr="005030A4">
        <w:rPr>
          <w:bCs/>
          <w:szCs w:val="24"/>
          <w:lang w:eastAsia="en-US"/>
        </w:rPr>
        <w:t>3</w:t>
      </w:r>
      <w:r w:rsidRPr="005030A4">
        <w:rPr>
          <w:bCs/>
          <w:szCs w:val="24"/>
          <w:lang w:eastAsia="en-US"/>
        </w:rPr>
        <w:t>, ал.</w:t>
      </w:r>
      <w:r w:rsidRPr="005030A4">
        <w:rPr>
          <w:bCs/>
          <w:szCs w:val="24"/>
          <w:lang w:val="en-US" w:eastAsia="en-US"/>
        </w:rPr>
        <w:t xml:space="preserve"> </w:t>
      </w:r>
      <w:r w:rsidR="0067124C" w:rsidRPr="005030A4">
        <w:rPr>
          <w:bCs/>
          <w:szCs w:val="24"/>
          <w:lang w:eastAsia="en-US"/>
        </w:rPr>
        <w:t>3</w:t>
      </w:r>
      <w:r w:rsidR="0067124C">
        <w:rPr>
          <w:bCs/>
          <w:szCs w:val="24"/>
          <w:lang w:eastAsia="en-US"/>
        </w:rPr>
        <w:t xml:space="preserve"> от Д</w:t>
      </w:r>
      <w:r w:rsidRPr="00C64C99">
        <w:rPr>
          <w:bCs/>
          <w:szCs w:val="24"/>
          <w:lang w:eastAsia="en-US"/>
        </w:rPr>
        <w:t xml:space="preserve">оговора </w:t>
      </w:r>
      <w:r w:rsidRPr="00C64C99">
        <w:rPr>
          <w:bCs/>
          <w:szCs w:val="24"/>
          <w:lang w:val="x-none" w:eastAsia="en-US"/>
        </w:rPr>
        <w:t>за всеки просрочен ден, но не повече от 10 %</w:t>
      </w:r>
      <w:r w:rsidRPr="00C64C99">
        <w:rPr>
          <w:bCs/>
          <w:szCs w:val="24"/>
          <w:lang w:eastAsia="en-US"/>
        </w:rPr>
        <w:t xml:space="preserve"> от</w:t>
      </w:r>
      <w:r w:rsidRPr="00C64C99">
        <w:rPr>
          <w:szCs w:val="24"/>
          <w:lang w:val="x-none" w:eastAsia="en-US"/>
        </w:rPr>
        <w:t xml:space="preserve"> </w:t>
      </w:r>
      <w:r w:rsidRPr="00C64C99">
        <w:rPr>
          <w:szCs w:val="24"/>
          <w:lang w:eastAsia="en-US"/>
        </w:rPr>
        <w:t>тази сума.</w:t>
      </w:r>
      <w:r w:rsidRPr="00C64C99">
        <w:rPr>
          <w:bCs/>
          <w:szCs w:val="24"/>
          <w:lang w:val="x-none" w:eastAsia="en-US"/>
        </w:rPr>
        <w:t xml:space="preserve"> </w:t>
      </w:r>
    </w:p>
    <w:p w14:paraId="4A2CBDF5" w14:textId="35A31D1D" w:rsidR="00C64C99" w:rsidRPr="00C64C99" w:rsidRDefault="00C64C99" w:rsidP="00C64C99">
      <w:pPr>
        <w:numPr>
          <w:ilvl w:val="0"/>
          <w:numId w:val="48"/>
        </w:numPr>
        <w:tabs>
          <w:tab w:val="left" w:pos="1134"/>
          <w:tab w:val="left" w:pos="1843"/>
        </w:tabs>
        <w:spacing w:before="0" w:line="360" w:lineRule="auto"/>
        <w:ind w:left="0" w:firstLine="720"/>
        <w:rPr>
          <w:bCs/>
          <w:szCs w:val="24"/>
          <w:lang w:val="x-none" w:eastAsia="en-US"/>
        </w:rPr>
      </w:pPr>
      <w:r w:rsidRPr="00C64C99">
        <w:rPr>
          <w:bCs/>
          <w:szCs w:val="24"/>
          <w:lang w:val="x-none" w:eastAsia="en-US"/>
        </w:rPr>
        <w:t xml:space="preserve">При забавено изпълнение на задълженията по </w:t>
      </w:r>
      <w:r w:rsidR="00F42440">
        <w:rPr>
          <w:bCs/>
          <w:szCs w:val="24"/>
          <w:lang w:eastAsia="en-US"/>
        </w:rPr>
        <w:t>Д</w:t>
      </w:r>
      <w:r w:rsidRPr="00C64C99">
        <w:rPr>
          <w:bCs/>
          <w:szCs w:val="24"/>
          <w:lang w:val="x-none" w:eastAsia="en-US"/>
        </w:rPr>
        <w:t>оговора от страна</w:t>
      </w:r>
      <w:r w:rsidR="00F42440">
        <w:rPr>
          <w:bCs/>
          <w:szCs w:val="24"/>
          <w:lang w:eastAsia="en-US"/>
        </w:rPr>
        <w:t xml:space="preserve"> на </w:t>
      </w:r>
      <w:r w:rsidR="00F42440" w:rsidRPr="00C64C99">
        <w:rPr>
          <w:b/>
          <w:bCs/>
          <w:szCs w:val="24"/>
          <w:lang w:val="x-none" w:eastAsia="en-US"/>
        </w:rPr>
        <w:t>ИЗПЪЛНИТЕЛЯ</w:t>
      </w:r>
      <w:r w:rsidRPr="00C64C99">
        <w:rPr>
          <w:bCs/>
          <w:szCs w:val="24"/>
          <w:lang w:val="x-none" w:eastAsia="en-US"/>
        </w:rPr>
        <w:t xml:space="preserve"> продължило повече от 20 (двадесет)</w:t>
      </w:r>
      <w:r w:rsidRPr="00C64C99">
        <w:rPr>
          <w:bCs/>
          <w:szCs w:val="24"/>
          <w:lang w:eastAsia="en-US"/>
        </w:rPr>
        <w:t xml:space="preserve"> календарни</w:t>
      </w:r>
      <w:r w:rsidRPr="00C64C99">
        <w:rPr>
          <w:bCs/>
          <w:szCs w:val="24"/>
          <w:lang w:val="x-none" w:eastAsia="en-US"/>
        </w:rPr>
        <w:t xml:space="preserve"> дни, </w:t>
      </w:r>
      <w:r w:rsidRPr="00C64C99">
        <w:rPr>
          <w:b/>
          <w:bCs/>
          <w:szCs w:val="24"/>
          <w:lang w:eastAsia="en-US"/>
        </w:rPr>
        <w:t>ВЪЗЛОЖИТЕЛЯТ</w:t>
      </w:r>
      <w:r w:rsidRPr="00C64C99">
        <w:rPr>
          <w:bCs/>
          <w:szCs w:val="24"/>
          <w:lang w:val="x-none" w:eastAsia="en-US"/>
        </w:rPr>
        <w:t xml:space="preserve"> има право да прекрати едностранно договора, без да дава допълнителен срок за изпълнение, като в този случай освен неустойката за забава </w:t>
      </w:r>
      <w:r w:rsidRPr="00C64C99">
        <w:rPr>
          <w:bCs/>
          <w:szCs w:val="24"/>
          <w:lang w:eastAsia="en-US"/>
        </w:rPr>
        <w:t>има право и на</w:t>
      </w:r>
      <w:r w:rsidRPr="00C64C99">
        <w:rPr>
          <w:bCs/>
          <w:szCs w:val="24"/>
          <w:lang w:val="x-none" w:eastAsia="en-US"/>
        </w:rPr>
        <w:t xml:space="preserve"> неустойка за неизпълнение в размер на 10</w:t>
      </w:r>
      <w:r w:rsidRPr="00C64C99">
        <w:rPr>
          <w:bCs/>
          <w:szCs w:val="24"/>
          <w:lang w:eastAsia="en-US"/>
        </w:rPr>
        <w:t> </w:t>
      </w:r>
      <w:r w:rsidRPr="00C64C99">
        <w:rPr>
          <w:bCs/>
          <w:szCs w:val="24"/>
          <w:lang w:val="x-none" w:eastAsia="en-US"/>
        </w:rPr>
        <w:t>% от</w:t>
      </w:r>
      <w:r w:rsidR="00630F96">
        <w:rPr>
          <w:szCs w:val="24"/>
          <w:lang w:val="x-none" w:eastAsia="en-US"/>
        </w:rPr>
        <w:t xml:space="preserve"> сумата по </w:t>
      </w:r>
      <w:r w:rsidR="00630F96" w:rsidRPr="005030A4">
        <w:rPr>
          <w:szCs w:val="24"/>
          <w:lang w:val="x-none" w:eastAsia="en-US"/>
        </w:rPr>
        <w:t>чл. 3, ал. 3</w:t>
      </w:r>
      <w:r w:rsidR="00630F96">
        <w:rPr>
          <w:szCs w:val="24"/>
          <w:lang w:val="x-none" w:eastAsia="en-US"/>
        </w:rPr>
        <w:t xml:space="preserve"> от </w:t>
      </w:r>
      <w:r w:rsidR="00630F96">
        <w:rPr>
          <w:szCs w:val="24"/>
          <w:lang w:eastAsia="en-US"/>
        </w:rPr>
        <w:t>Д</w:t>
      </w:r>
      <w:r w:rsidRPr="00C64C99">
        <w:rPr>
          <w:szCs w:val="24"/>
          <w:lang w:val="x-none" w:eastAsia="en-US"/>
        </w:rPr>
        <w:t>оговор</w:t>
      </w:r>
      <w:r w:rsidRPr="00C64C99">
        <w:rPr>
          <w:szCs w:val="24"/>
          <w:lang w:eastAsia="en-US"/>
        </w:rPr>
        <w:t>а.</w:t>
      </w:r>
    </w:p>
    <w:p w14:paraId="31804588" w14:textId="77777777" w:rsidR="00C64C99" w:rsidRPr="00C64C99" w:rsidRDefault="00C64C99" w:rsidP="00C64C99">
      <w:pPr>
        <w:numPr>
          <w:ilvl w:val="0"/>
          <w:numId w:val="48"/>
        </w:numPr>
        <w:tabs>
          <w:tab w:val="left" w:pos="1134"/>
          <w:tab w:val="left" w:pos="1843"/>
        </w:tabs>
        <w:spacing w:before="0" w:line="360" w:lineRule="auto"/>
        <w:ind w:left="0" w:firstLine="720"/>
        <w:rPr>
          <w:bCs/>
          <w:szCs w:val="24"/>
          <w:lang w:val="x-none" w:eastAsia="en-US"/>
        </w:rPr>
      </w:pPr>
      <w:r w:rsidRPr="00C64C99">
        <w:rPr>
          <w:b/>
          <w:bCs/>
          <w:szCs w:val="24"/>
          <w:lang w:val="x-none" w:eastAsia="en-US"/>
        </w:rPr>
        <w:t>ВЪЗЛОЖИТЕЛЯТ</w:t>
      </w:r>
      <w:r w:rsidRPr="00C64C99">
        <w:rPr>
          <w:bCs/>
          <w:szCs w:val="24"/>
          <w:lang w:val="x-none" w:eastAsia="en-US"/>
        </w:rPr>
        <w:t xml:space="preserve"> може да претендира</w:t>
      </w:r>
      <w:r w:rsidRPr="00C64C99">
        <w:rPr>
          <w:bCs/>
          <w:szCs w:val="24"/>
          <w:lang w:eastAsia="en-US"/>
        </w:rPr>
        <w:t xml:space="preserve"> обезщетение</w:t>
      </w:r>
      <w:r w:rsidRPr="00C64C99">
        <w:rPr>
          <w:bCs/>
          <w:szCs w:val="24"/>
          <w:lang w:val="x-none" w:eastAsia="en-US"/>
        </w:rPr>
        <w:t xml:space="preserve"> за претърпени вреди и пропуснати ползи по общия ред, в случай че</w:t>
      </w:r>
      <w:r w:rsidRPr="00C64C99">
        <w:rPr>
          <w:bCs/>
          <w:szCs w:val="24"/>
          <w:lang w:eastAsia="en-US"/>
        </w:rPr>
        <w:t xml:space="preserve"> същите</w:t>
      </w:r>
      <w:r w:rsidRPr="00C64C99">
        <w:rPr>
          <w:bCs/>
          <w:szCs w:val="24"/>
          <w:lang w:val="x-none" w:eastAsia="en-US"/>
        </w:rPr>
        <w:t xml:space="preserve"> превишават размера на предвидените неустойки.</w:t>
      </w:r>
    </w:p>
    <w:p w14:paraId="20F850F8" w14:textId="489F2C08" w:rsidR="00C64C99" w:rsidRPr="00C64C99" w:rsidRDefault="00C64C99" w:rsidP="00C64C99">
      <w:pPr>
        <w:numPr>
          <w:ilvl w:val="0"/>
          <w:numId w:val="48"/>
        </w:numPr>
        <w:tabs>
          <w:tab w:val="left" w:pos="1134"/>
        </w:tabs>
        <w:spacing w:line="360" w:lineRule="auto"/>
        <w:ind w:right="20" w:firstLine="349"/>
        <w:rPr>
          <w:szCs w:val="24"/>
          <w:lang w:eastAsia="en-US"/>
        </w:rPr>
      </w:pPr>
      <w:r w:rsidRPr="00C64C99">
        <w:rPr>
          <w:szCs w:val="24"/>
          <w:lang w:eastAsia="en-US"/>
        </w:rPr>
        <w:t>Плащането на неустойките, уговорени в този До</w:t>
      </w:r>
      <w:r w:rsidR="00576E99">
        <w:rPr>
          <w:szCs w:val="24"/>
          <w:lang w:eastAsia="en-US"/>
        </w:rPr>
        <w:t xml:space="preserve">говор, не ограничава правото на </w:t>
      </w:r>
      <w:r w:rsidRPr="00C64C99">
        <w:rPr>
          <w:szCs w:val="24"/>
          <w:lang w:eastAsia="en-US"/>
        </w:rPr>
        <w:t>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7146F669" w14:textId="6D965202" w:rsidR="00C64C99" w:rsidRPr="00830C27" w:rsidRDefault="00576E99" w:rsidP="00830C27">
      <w:pPr>
        <w:tabs>
          <w:tab w:val="left" w:pos="1134"/>
        </w:tabs>
        <w:spacing w:line="360" w:lineRule="auto"/>
        <w:ind w:left="360" w:right="20" w:firstLine="0"/>
        <w:rPr>
          <w:szCs w:val="24"/>
          <w:highlight w:val="yellow"/>
          <w:lang w:eastAsia="en-US"/>
        </w:rPr>
      </w:pPr>
      <w:r>
        <w:rPr>
          <w:szCs w:val="24"/>
          <w:lang w:val="en-US" w:eastAsia="en-US"/>
        </w:rPr>
        <w:t xml:space="preserve">    </w:t>
      </w:r>
      <w:r w:rsidR="00F26436">
        <w:rPr>
          <w:szCs w:val="24"/>
          <w:lang w:eastAsia="en-US"/>
        </w:rPr>
        <w:t xml:space="preserve"> </w:t>
      </w:r>
      <w:r w:rsidRPr="00830C27">
        <w:rPr>
          <w:b/>
          <w:szCs w:val="24"/>
          <w:lang w:val="en-US" w:eastAsia="en-US"/>
        </w:rPr>
        <w:t>(6)</w:t>
      </w:r>
      <w:r>
        <w:rPr>
          <w:szCs w:val="24"/>
          <w:lang w:val="en-US" w:eastAsia="en-US"/>
        </w:rPr>
        <w:t xml:space="preserve"> </w:t>
      </w:r>
      <w:r w:rsidR="00C64C99" w:rsidRPr="00C64C99">
        <w:rPr>
          <w:szCs w:val="24"/>
          <w:lang w:eastAsia="en-US"/>
        </w:rPr>
        <w:t xml:space="preserve">При разваляне на договора поради виновно неизпълнение на задълженията на някоя от страните, виновната страна дължи неустойка в размер на 10 % от стойността на договора, определена в </w:t>
      </w:r>
      <w:r w:rsidR="00C64C99" w:rsidRPr="005030A4">
        <w:rPr>
          <w:szCs w:val="24"/>
          <w:lang w:eastAsia="en-US"/>
        </w:rPr>
        <w:t>чл</w:t>
      </w:r>
      <w:r w:rsidR="0067124C" w:rsidRPr="00830C27">
        <w:rPr>
          <w:szCs w:val="24"/>
          <w:lang w:eastAsia="en-US"/>
        </w:rPr>
        <w:t>.</w:t>
      </w:r>
      <w:r w:rsidR="0067124C" w:rsidRPr="005030A4">
        <w:rPr>
          <w:szCs w:val="24"/>
          <w:lang w:eastAsia="en-US"/>
        </w:rPr>
        <w:t>3, ал.3</w:t>
      </w:r>
      <w:r w:rsidR="00C64C99" w:rsidRPr="005030A4">
        <w:rPr>
          <w:szCs w:val="24"/>
          <w:lang w:eastAsia="en-US"/>
        </w:rPr>
        <w:t>.</w:t>
      </w:r>
    </w:p>
    <w:p w14:paraId="62FCC532" w14:textId="4DA0A56B" w:rsidR="00C64C99" w:rsidRDefault="00C64C99" w:rsidP="008E71F8">
      <w:pPr>
        <w:shd w:val="clear" w:color="auto" w:fill="FFFFFF"/>
        <w:spacing w:before="0" w:line="360" w:lineRule="auto"/>
        <w:ind w:firstLine="720"/>
        <w:rPr>
          <w:b/>
          <w:szCs w:val="24"/>
        </w:rPr>
      </w:pPr>
      <w:r>
        <w:rPr>
          <w:b/>
          <w:szCs w:val="24"/>
        </w:rPr>
        <w:t xml:space="preserve"> </w:t>
      </w:r>
    </w:p>
    <w:p w14:paraId="04094846" w14:textId="77777777" w:rsidR="00216C6B" w:rsidRDefault="00216C6B" w:rsidP="008E71F8">
      <w:pPr>
        <w:shd w:val="clear" w:color="auto" w:fill="FFFFFF"/>
        <w:spacing w:before="0" w:line="360" w:lineRule="auto"/>
        <w:ind w:firstLine="720"/>
        <w:rPr>
          <w:b/>
          <w:szCs w:val="24"/>
        </w:rPr>
      </w:pPr>
    </w:p>
    <w:p w14:paraId="14A478F3" w14:textId="39D7C6EE" w:rsidR="00877410" w:rsidRDefault="00630F96" w:rsidP="008E71F8">
      <w:pPr>
        <w:keepNext/>
        <w:keepLines/>
        <w:spacing w:before="0" w:line="360" w:lineRule="auto"/>
        <w:jc w:val="center"/>
        <w:outlineLvl w:val="1"/>
        <w:rPr>
          <w:b/>
          <w:bCs/>
          <w:szCs w:val="24"/>
        </w:rPr>
      </w:pPr>
      <w:r w:rsidRPr="00830C27">
        <w:rPr>
          <w:b/>
          <w:szCs w:val="24"/>
          <w:lang w:val="en-US"/>
        </w:rPr>
        <w:t>VI</w:t>
      </w:r>
      <w:r>
        <w:rPr>
          <w:b/>
          <w:szCs w:val="24"/>
          <w:lang w:val="en-US"/>
        </w:rPr>
        <w:t>I</w:t>
      </w:r>
      <w:r w:rsidRPr="00830C27">
        <w:rPr>
          <w:b/>
          <w:szCs w:val="24"/>
          <w:lang w:val="en-US"/>
        </w:rPr>
        <w:t xml:space="preserve">I. </w:t>
      </w:r>
      <w:r w:rsidR="00877410" w:rsidRPr="005E718F">
        <w:rPr>
          <w:b/>
          <w:bCs/>
          <w:szCs w:val="24"/>
        </w:rPr>
        <w:t>ПРЕКРАТЯВАНЕ НА ДОГОВОРА</w:t>
      </w:r>
    </w:p>
    <w:p w14:paraId="32FC7500" w14:textId="77777777" w:rsidR="00630F96" w:rsidRPr="005E718F" w:rsidRDefault="00630F96" w:rsidP="008E71F8">
      <w:pPr>
        <w:keepNext/>
        <w:keepLines/>
        <w:spacing w:before="0" w:line="360" w:lineRule="auto"/>
        <w:jc w:val="center"/>
        <w:outlineLvl w:val="1"/>
        <w:rPr>
          <w:b/>
          <w:bCs/>
          <w:szCs w:val="24"/>
        </w:rPr>
      </w:pPr>
    </w:p>
    <w:p w14:paraId="04C0CE42" w14:textId="25F75874" w:rsidR="00877410" w:rsidRPr="005E718F" w:rsidRDefault="00CC4238" w:rsidP="008E71F8">
      <w:pPr>
        <w:keepLines/>
        <w:autoSpaceDE w:val="0"/>
        <w:autoSpaceDN w:val="0"/>
        <w:spacing w:before="0" w:line="360" w:lineRule="auto"/>
        <w:ind w:firstLine="720"/>
        <w:rPr>
          <w:szCs w:val="24"/>
        </w:rPr>
      </w:pPr>
      <w:r w:rsidRPr="005E718F">
        <w:rPr>
          <w:b/>
          <w:szCs w:val="24"/>
        </w:rPr>
        <w:t xml:space="preserve">Чл. </w:t>
      </w:r>
      <w:r w:rsidR="00A93D6A" w:rsidRPr="005E718F">
        <w:rPr>
          <w:b/>
          <w:szCs w:val="24"/>
        </w:rPr>
        <w:t>1</w:t>
      </w:r>
      <w:r w:rsidR="00032933">
        <w:rPr>
          <w:b/>
          <w:szCs w:val="24"/>
        </w:rPr>
        <w:t>2</w:t>
      </w:r>
      <w:r w:rsidR="00877410" w:rsidRPr="005E718F">
        <w:rPr>
          <w:b/>
          <w:szCs w:val="24"/>
        </w:rPr>
        <w:t>.</w:t>
      </w:r>
      <w:r w:rsidR="00877410" w:rsidRPr="005E718F">
        <w:rPr>
          <w:szCs w:val="24"/>
        </w:rPr>
        <w:t xml:space="preserve"> </w:t>
      </w:r>
      <w:r w:rsidR="00877410" w:rsidRPr="00830C27">
        <w:rPr>
          <w:b/>
          <w:szCs w:val="24"/>
        </w:rPr>
        <w:t>(1)</w:t>
      </w:r>
      <w:r w:rsidR="00877410" w:rsidRPr="005E718F">
        <w:rPr>
          <w:szCs w:val="24"/>
        </w:rPr>
        <w:t xml:space="preserve"> Този Договор се прекратява:</w:t>
      </w:r>
    </w:p>
    <w:p w14:paraId="73B5747E" w14:textId="7446A0B6" w:rsidR="00877410" w:rsidRPr="005E718F" w:rsidRDefault="00877410" w:rsidP="008E71F8">
      <w:pPr>
        <w:keepLines/>
        <w:spacing w:before="0" w:line="360" w:lineRule="auto"/>
        <w:ind w:firstLine="851"/>
        <w:rPr>
          <w:szCs w:val="24"/>
        </w:rPr>
      </w:pPr>
      <w:r w:rsidRPr="005E718F">
        <w:rPr>
          <w:szCs w:val="24"/>
        </w:rPr>
        <w:t xml:space="preserve">1. </w:t>
      </w:r>
      <w:r w:rsidR="005730FA" w:rsidRPr="005E718F">
        <w:rPr>
          <w:szCs w:val="24"/>
        </w:rPr>
        <w:t>с</w:t>
      </w:r>
      <w:r w:rsidRPr="005E718F">
        <w:rPr>
          <w:szCs w:val="24"/>
        </w:rPr>
        <w:t xml:space="preserve"> изтичане на </w:t>
      </w:r>
      <w:r w:rsidR="00A93D6A" w:rsidRPr="005E718F">
        <w:rPr>
          <w:szCs w:val="24"/>
        </w:rPr>
        <w:t>с</w:t>
      </w:r>
      <w:r w:rsidRPr="005E718F">
        <w:rPr>
          <w:szCs w:val="24"/>
        </w:rPr>
        <w:t>рока на Договора</w:t>
      </w:r>
      <w:r w:rsidR="00576E99">
        <w:rPr>
          <w:szCs w:val="24"/>
          <w:lang w:val="en-US"/>
        </w:rPr>
        <w:t xml:space="preserve"> </w:t>
      </w:r>
      <w:r w:rsidR="00576E99">
        <w:rPr>
          <w:szCs w:val="24"/>
        </w:rPr>
        <w:t>или с достигане на максимално допустимата</w:t>
      </w:r>
      <w:r w:rsidR="00F26436">
        <w:rPr>
          <w:szCs w:val="24"/>
        </w:rPr>
        <w:t xml:space="preserve"> му</w:t>
      </w:r>
      <w:r w:rsidR="00576E99">
        <w:rPr>
          <w:szCs w:val="24"/>
        </w:rPr>
        <w:t xml:space="preserve"> стойност</w:t>
      </w:r>
      <w:r w:rsidR="00F26436">
        <w:rPr>
          <w:szCs w:val="24"/>
        </w:rPr>
        <w:t xml:space="preserve"> по чл. 3, ал. 3</w:t>
      </w:r>
      <w:r w:rsidR="003270CF">
        <w:rPr>
          <w:szCs w:val="24"/>
        </w:rPr>
        <w:t>.</w:t>
      </w:r>
    </w:p>
    <w:p w14:paraId="1F17C623" w14:textId="74ADA5CC" w:rsidR="00576E99" w:rsidRPr="005E718F" w:rsidRDefault="00877410" w:rsidP="003F46BB">
      <w:pPr>
        <w:keepLines/>
        <w:spacing w:before="0" w:line="360" w:lineRule="auto"/>
        <w:ind w:firstLine="851"/>
        <w:rPr>
          <w:szCs w:val="24"/>
        </w:rPr>
      </w:pPr>
      <w:r w:rsidRPr="005E718F">
        <w:rPr>
          <w:szCs w:val="24"/>
        </w:rPr>
        <w:t xml:space="preserve">2. </w:t>
      </w:r>
      <w:r w:rsidR="005730FA" w:rsidRPr="005E718F">
        <w:rPr>
          <w:szCs w:val="24"/>
        </w:rPr>
        <w:t>с</w:t>
      </w:r>
      <w:r w:rsidRPr="005E718F">
        <w:rPr>
          <w:szCs w:val="24"/>
        </w:rPr>
        <w:t xml:space="preserve"> изпълнението на всички задължения на Страните по него.</w:t>
      </w:r>
    </w:p>
    <w:p w14:paraId="0C7D02AE" w14:textId="20369BA4" w:rsidR="00877410" w:rsidRPr="005E718F" w:rsidRDefault="00877410" w:rsidP="008E71F8">
      <w:pPr>
        <w:keepLines/>
        <w:spacing w:before="0" w:line="360" w:lineRule="auto"/>
        <w:ind w:firstLine="851"/>
        <w:rPr>
          <w:szCs w:val="24"/>
        </w:rPr>
      </w:pPr>
      <w:r w:rsidRPr="005E718F">
        <w:rPr>
          <w:szCs w:val="24"/>
        </w:rPr>
        <w:t xml:space="preserve">3. </w:t>
      </w:r>
      <w:r w:rsidR="005730FA" w:rsidRPr="005E718F">
        <w:rPr>
          <w:szCs w:val="24"/>
        </w:rPr>
        <w:t>п</w:t>
      </w:r>
      <w:r w:rsidRPr="005E718F">
        <w:rPr>
          <w:szCs w:val="24"/>
        </w:rPr>
        <w:t>ри настъпване на пълна обективна невъзможност за изпълнение, за което обстоятелство засегнатата Страна е длъжна да уведоми другата Страна в срок до 5 (пет) работни дни от настъпване на невъзможността и да представи доказателства</w:t>
      </w:r>
      <w:r w:rsidR="00F26436">
        <w:rPr>
          <w:szCs w:val="24"/>
        </w:rPr>
        <w:t xml:space="preserve"> за това</w:t>
      </w:r>
      <w:r w:rsidRPr="005E718F">
        <w:rPr>
          <w:szCs w:val="24"/>
        </w:rPr>
        <w:t>.</w:t>
      </w:r>
    </w:p>
    <w:p w14:paraId="32DC71ED" w14:textId="2A7D2A15" w:rsidR="00877410" w:rsidRPr="005E718F" w:rsidRDefault="00877410" w:rsidP="008E71F8">
      <w:pPr>
        <w:keepLines/>
        <w:spacing w:before="0" w:line="360" w:lineRule="auto"/>
        <w:ind w:firstLine="851"/>
        <w:rPr>
          <w:szCs w:val="24"/>
        </w:rPr>
      </w:pPr>
      <w:r w:rsidRPr="005E718F">
        <w:rPr>
          <w:szCs w:val="24"/>
        </w:rPr>
        <w:lastRenderedPageBreak/>
        <w:t xml:space="preserve">4. </w:t>
      </w:r>
      <w:r w:rsidR="005730FA" w:rsidRPr="005E718F">
        <w:rPr>
          <w:szCs w:val="24"/>
        </w:rPr>
        <w:t>п</w:t>
      </w:r>
      <w:r w:rsidRPr="005E718F">
        <w:rPr>
          <w:szCs w:val="24"/>
        </w:rPr>
        <w:t>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14:paraId="4E0B6B16" w14:textId="1D091244" w:rsidR="00877410" w:rsidRPr="005E718F" w:rsidRDefault="00877410" w:rsidP="008E71F8">
      <w:pPr>
        <w:keepLines/>
        <w:spacing w:before="0" w:line="360" w:lineRule="auto"/>
        <w:ind w:firstLine="851"/>
        <w:rPr>
          <w:szCs w:val="24"/>
        </w:rPr>
      </w:pPr>
      <w:r w:rsidRPr="005E718F">
        <w:rPr>
          <w:szCs w:val="24"/>
        </w:rPr>
        <w:t>5. при условията по чл. 5, ал. 1, т. 3 от ЗИФОДРЮПДР</w:t>
      </w:r>
      <w:r w:rsidR="00F26436">
        <w:rPr>
          <w:szCs w:val="24"/>
        </w:rPr>
        <w:t>С</w:t>
      </w:r>
      <w:r w:rsidRPr="005E718F">
        <w:rPr>
          <w:szCs w:val="24"/>
        </w:rPr>
        <w:t>Л.</w:t>
      </w:r>
    </w:p>
    <w:p w14:paraId="27180A9A" w14:textId="77777777" w:rsidR="00877410" w:rsidRPr="005E718F" w:rsidRDefault="00877410" w:rsidP="008E71F8">
      <w:pPr>
        <w:keepLines/>
        <w:autoSpaceDE w:val="0"/>
        <w:autoSpaceDN w:val="0"/>
        <w:spacing w:before="0" w:line="360" w:lineRule="auto"/>
        <w:ind w:firstLine="720"/>
        <w:rPr>
          <w:szCs w:val="24"/>
        </w:rPr>
      </w:pPr>
      <w:r w:rsidRPr="005E718F">
        <w:rPr>
          <w:b/>
          <w:szCs w:val="24"/>
        </w:rPr>
        <w:t>(2)</w:t>
      </w:r>
      <w:r w:rsidRPr="005E718F">
        <w:rPr>
          <w:szCs w:val="24"/>
        </w:rPr>
        <w:t xml:space="preserve"> Договорът може да бъде прекратен.</w:t>
      </w:r>
    </w:p>
    <w:p w14:paraId="605B8717" w14:textId="1EC4200D" w:rsidR="00877410" w:rsidRPr="005E718F" w:rsidRDefault="00877410" w:rsidP="008E71F8">
      <w:pPr>
        <w:keepLines/>
        <w:tabs>
          <w:tab w:val="left" w:pos="1134"/>
        </w:tabs>
        <w:spacing w:before="0" w:line="360" w:lineRule="auto"/>
        <w:ind w:firstLine="851"/>
        <w:rPr>
          <w:szCs w:val="24"/>
        </w:rPr>
      </w:pPr>
      <w:r w:rsidRPr="005E718F">
        <w:rPr>
          <w:szCs w:val="24"/>
        </w:rPr>
        <w:t xml:space="preserve">1. </w:t>
      </w:r>
      <w:r w:rsidR="005730FA" w:rsidRPr="005E718F">
        <w:rPr>
          <w:szCs w:val="24"/>
        </w:rPr>
        <w:t>п</w:t>
      </w:r>
      <w:r w:rsidRPr="005E718F">
        <w:rPr>
          <w:szCs w:val="24"/>
        </w:rPr>
        <w:t>о взаимно съгласие на Страните, изразено в писмена форма;</w:t>
      </w:r>
    </w:p>
    <w:p w14:paraId="325A72B2" w14:textId="000E700E" w:rsidR="00877410" w:rsidRPr="005E718F" w:rsidRDefault="00877410" w:rsidP="008E71F8">
      <w:pPr>
        <w:keepLines/>
        <w:tabs>
          <w:tab w:val="left" w:pos="1134"/>
        </w:tabs>
        <w:spacing w:before="0" w:line="360" w:lineRule="auto"/>
        <w:ind w:firstLine="851"/>
        <w:rPr>
          <w:szCs w:val="24"/>
        </w:rPr>
      </w:pPr>
      <w:r w:rsidRPr="005E718F">
        <w:rPr>
          <w:szCs w:val="24"/>
        </w:rPr>
        <w:t>2.</w:t>
      </w:r>
      <w:r w:rsidRPr="005E718F">
        <w:rPr>
          <w:szCs w:val="24"/>
        </w:rPr>
        <w:tab/>
      </w:r>
      <w:r w:rsidR="00F26436">
        <w:rPr>
          <w:szCs w:val="24"/>
        </w:rPr>
        <w:t>к</w:t>
      </w:r>
      <w:r w:rsidRPr="005E718F">
        <w:rPr>
          <w:szCs w:val="24"/>
        </w:rPr>
        <w:t xml:space="preserve">огато за </w:t>
      </w:r>
      <w:r w:rsidRPr="005E718F">
        <w:rPr>
          <w:b/>
          <w:szCs w:val="24"/>
        </w:rPr>
        <w:t xml:space="preserve">ИЗПЪЛНИТЕЛЯ </w:t>
      </w:r>
      <w:r w:rsidRPr="005E718F">
        <w:rPr>
          <w:szCs w:val="24"/>
        </w:rPr>
        <w:t xml:space="preserve">бъде открито производство по несъстоятелност или ликвидация – по искане на </w:t>
      </w:r>
      <w:r w:rsidRPr="005E718F">
        <w:rPr>
          <w:b/>
          <w:szCs w:val="24"/>
        </w:rPr>
        <w:t>ВЪЗЛОЖИТЕЛЯ</w:t>
      </w:r>
      <w:r w:rsidRPr="005E718F">
        <w:rPr>
          <w:szCs w:val="24"/>
        </w:rPr>
        <w:t>.</w:t>
      </w:r>
    </w:p>
    <w:p w14:paraId="64F9E2F9" w14:textId="58EE7D9D" w:rsidR="00032933" w:rsidRPr="00032933" w:rsidRDefault="003F79DA" w:rsidP="00830C27">
      <w:pPr>
        <w:keepLines/>
        <w:autoSpaceDE w:val="0"/>
        <w:autoSpaceDN w:val="0"/>
        <w:spacing w:before="0" w:line="360" w:lineRule="auto"/>
        <w:ind w:firstLine="720"/>
        <w:rPr>
          <w:szCs w:val="24"/>
        </w:rPr>
      </w:pPr>
      <w:r w:rsidRPr="005E718F">
        <w:rPr>
          <w:b/>
          <w:szCs w:val="24"/>
        </w:rPr>
        <w:t xml:space="preserve">Чл. </w:t>
      </w:r>
      <w:r w:rsidR="00A93D6A" w:rsidRPr="005E718F">
        <w:rPr>
          <w:b/>
          <w:szCs w:val="24"/>
        </w:rPr>
        <w:t>1</w:t>
      </w:r>
      <w:r w:rsidR="00032933">
        <w:rPr>
          <w:b/>
          <w:szCs w:val="24"/>
        </w:rPr>
        <w:t>3</w:t>
      </w:r>
      <w:r w:rsidR="00877410" w:rsidRPr="005E718F">
        <w:rPr>
          <w:b/>
          <w:szCs w:val="24"/>
        </w:rPr>
        <w:t>.</w:t>
      </w:r>
      <w:r w:rsidR="00877410" w:rsidRPr="005E718F">
        <w:rPr>
          <w:szCs w:val="24"/>
        </w:rPr>
        <w:t xml:space="preserve"> </w:t>
      </w:r>
      <w:r w:rsidR="00032933" w:rsidRPr="00830C27">
        <w:rPr>
          <w:b/>
          <w:szCs w:val="24"/>
        </w:rPr>
        <w:t>(1)</w:t>
      </w:r>
      <w:r w:rsidR="00032933" w:rsidRPr="00032933">
        <w:rPr>
          <w:szCs w:val="24"/>
        </w:rPr>
        <w:t xml:space="preserve"> При виновно неизпълнение на задължения на една от </w:t>
      </w:r>
      <w:r w:rsidR="00032933">
        <w:rPr>
          <w:szCs w:val="24"/>
        </w:rPr>
        <w:t>страните, извън случая на чл. 11</w:t>
      </w:r>
      <w:r w:rsidR="00032933" w:rsidRPr="00032933">
        <w:rPr>
          <w:szCs w:val="24"/>
        </w:rPr>
        <w:t xml:space="preserve">, ал. 3, </w:t>
      </w:r>
      <w:r w:rsidR="004A52A0">
        <w:rPr>
          <w:szCs w:val="24"/>
        </w:rPr>
        <w:t>Д</w:t>
      </w:r>
      <w:r w:rsidR="00032933" w:rsidRPr="00032933">
        <w:rPr>
          <w:szCs w:val="24"/>
        </w:rPr>
        <w:t xml:space="preserve">оговорът може да бъде </w:t>
      </w:r>
      <w:r w:rsidR="00AF6A88">
        <w:rPr>
          <w:szCs w:val="24"/>
        </w:rPr>
        <w:t>развален</w:t>
      </w:r>
      <w:r w:rsidR="00032933" w:rsidRPr="00032933">
        <w:rPr>
          <w:szCs w:val="24"/>
        </w:rPr>
        <w:t xml:space="preserve"> от изправната страна с 20 (двадесет) дневно писмено предизвестие до неизправната страна.</w:t>
      </w:r>
    </w:p>
    <w:p w14:paraId="61854904" w14:textId="54905948" w:rsidR="00032933" w:rsidRPr="00032933" w:rsidRDefault="00032933" w:rsidP="00032933">
      <w:pPr>
        <w:keepLines/>
        <w:autoSpaceDE w:val="0"/>
        <w:autoSpaceDN w:val="0"/>
        <w:spacing w:before="0" w:line="360" w:lineRule="auto"/>
        <w:rPr>
          <w:szCs w:val="24"/>
        </w:rPr>
      </w:pPr>
      <w:r w:rsidRPr="00032933">
        <w:rPr>
          <w:szCs w:val="24"/>
        </w:rPr>
        <w:t xml:space="preserve"> </w:t>
      </w:r>
      <w:r w:rsidRPr="003F46BB">
        <w:rPr>
          <w:b/>
          <w:szCs w:val="24"/>
        </w:rPr>
        <w:t>(2</w:t>
      </w:r>
      <w:r w:rsidRPr="00830C27">
        <w:rPr>
          <w:b/>
          <w:szCs w:val="24"/>
        </w:rPr>
        <w:t>)</w:t>
      </w:r>
      <w:r w:rsidRPr="00032933">
        <w:rPr>
          <w:szCs w:val="24"/>
        </w:rPr>
        <w:t xml:space="preserve"> </w:t>
      </w:r>
      <w:r w:rsidRPr="00830C27">
        <w:rPr>
          <w:b/>
          <w:szCs w:val="24"/>
        </w:rPr>
        <w:t>ВЪЗЛОЖИТЕЛЯТ</w:t>
      </w:r>
      <w:r w:rsidRPr="00032933">
        <w:rPr>
          <w:szCs w:val="24"/>
        </w:rPr>
        <w:t xml:space="preserve"> има право да прекрати договора с едностранно 10- дневно писмено предизвестие, отправено до </w:t>
      </w:r>
      <w:r w:rsidRPr="00830C27">
        <w:rPr>
          <w:b/>
          <w:szCs w:val="24"/>
        </w:rPr>
        <w:t>ИЗПЪЛНИТЕЛЯ</w:t>
      </w:r>
      <w:r w:rsidRPr="00032933">
        <w:rPr>
          <w:szCs w:val="24"/>
        </w:rPr>
        <w:t xml:space="preserve">, когато поради доближаване на сумата по чл. </w:t>
      </w:r>
      <w:r w:rsidR="006D137D">
        <w:rPr>
          <w:szCs w:val="24"/>
          <w:lang w:val="en-US"/>
        </w:rPr>
        <w:t>3</w:t>
      </w:r>
      <w:r w:rsidRPr="00032933">
        <w:rPr>
          <w:szCs w:val="24"/>
        </w:rPr>
        <w:t xml:space="preserve">, ал. </w:t>
      </w:r>
      <w:r w:rsidR="006D137D">
        <w:rPr>
          <w:szCs w:val="24"/>
          <w:lang w:val="en-US"/>
        </w:rPr>
        <w:t>3</w:t>
      </w:r>
      <w:r w:rsidRPr="00032933">
        <w:rPr>
          <w:szCs w:val="24"/>
        </w:rPr>
        <w:t xml:space="preserve"> средствата, останали до достигане на този лимит, не са достатъчни за възлагане на друга заявка по </w:t>
      </w:r>
      <w:r w:rsidR="004A52A0">
        <w:rPr>
          <w:szCs w:val="24"/>
        </w:rPr>
        <w:t>Д</w:t>
      </w:r>
      <w:r w:rsidRPr="00032933">
        <w:rPr>
          <w:szCs w:val="24"/>
        </w:rPr>
        <w:t>оговора.</w:t>
      </w:r>
    </w:p>
    <w:p w14:paraId="514F0122" w14:textId="3012560F" w:rsidR="00032933" w:rsidRDefault="00032933" w:rsidP="00032933">
      <w:pPr>
        <w:keepLines/>
        <w:autoSpaceDE w:val="0"/>
        <w:autoSpaceDN w:val="0"/>
        <w:spacing w:before="0" w:line="360" w:lineRule="auto"/>
        <w:rPr>
          <w:szCs w:val="24"/>
        </w:rPr>
      </w:pPr>
      <w:r w:rsidRPr="00830C27">
        <w:rPr>
          <w:b/>
          <w:szCs w:val="24"/>
        </w:rPr>
        <w:t>Чл. 1</w:t>
      </w:r>
      <w:r w:rsidR="006D137D">
        <w:rPr>
          <w:b/>
          <w:szCs w:val="24"/>
          <w:lang w:val="en-US"/>
        </w:rPr>
        <w:t>4</w:t>
      </w:r>
      <w:r w:rsidRPr="00032933">
        <w:rPr>
          <w:szCs w:val="24"/>
        </w:rPr>
        <w:t>.</w:t>
      </w:r>
      <w:r w:rsidR="00347455">
        <w:rPr>
          <w:szCs w:val="24"/>
          <w:lang w:val="en-US"/>
        </w:rPr>
        <w:t xml:space="preserve"> </w:t>
      </w:r>
      <w:r w:rsidR="00347455" w:rsidRPr="00347455">
        <w:rPr>
          <w:b/>
          <w:szCs w:val="24"/>
          <w:lang w:val="en-US"/>
        </w:rPr>
        <w:t>(1)</w:t>
      </w:r>
      <w:r w:rsidRPr="00032933">
        <w:rPr>
          <w:szCs w:val="24"/>
        </w:rPr>
        <w:t xml:space="preserve"> </w:t>
      </w:r>
      <w:r w:rsidRPr="00830C27">
        <w:rPr>
          <w:b/>
          <w:szCs w:val="24"/>
        </w:rPr>
        <w:t xml:space="preserve">ВЪЗЛОЖИТЕЛЯТ </w:t>
      </w:r>
      <w:r w:rsidRPr="00032933">
        <w:rPr>
          <w:szCs w:val="24"/>
        </w:rPr>
        <w:t xml:space="preserve">прекратява </w:t>
      </w:r>
      <w:r w:rsidR="004A52A0">
        <w:rPr>
          <w:szCs w:val="24"/>
        </w:rPr>
        <w:t>Д</w:t>
      </w:r>
      <w:r w:rsidRPr="00032933">
        <w:rPr>
          <w:szCs w:val="24"/>
        </w:rPr>
        <w:t xml:space="preserve">оговора в случаите по чл. 118, ал.1 от ЗОП, без да дължи обезщетение на </w:t>
      </w:r>
      <w:r w:rsidRPr="00830C27">
        <w:rPr>
          <w:b/>
          <w:szCs w:val="24"/>
        </w:rPr>
        <w:t>ИЗПЪЛНИТЕЛЯ</w:t>
      </w:r>
      <w:r w:rsidRPr="00032933">
        <w:rPr>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w:t>
      </w:r>
      <w:r w:rsidR="00347455">
        <w:rPr>
          <w:szCs w:val="24"/>
        </w:rPr>
        <w:t xml:space="preserve">чл. </w:t>
      </w:r>
      <w:r w:rsidRPr="005030A4">
        <w:rPr>
          <w:szCs w:val="24"/>
        </w:rPr>
        <w:t>2</w:t>
      </w:r>
      <w:r w:rsidR="004A52A0">
        <w:rPr>
          <w:szCs w:val="24"/>
        </w:rPr>
        <w:t>7</w:t>
      </w:r>
      <w:r w:rsidR="00347455">
        <w:rPr>
          <w:szCs w:val="24"/>
        </w:rPr>
        <w:t xml:space="preserve"> от Договора</w:t>
      </w:r>
      <w:r w:rsidRPr="005030A4">
        <w:rPr>
          <w:szCs w:val="24"/>
        </w:rPr>
        <w:t>.</w:t>
      </w:r>
    </w:p>
    <w:p w14:paraId="46734B0B" w14:textId="32A2A618" w:rsidR="00347455" w:rsidRPr="00347455" w:rsidRDefault="00347455" w:rsidP="00032933">
      <w:pPr>
        <w:keepLines/>
        <w:autoSpaceDE w:val="0"/>
        <w:autoSpaceDN w:val="0"/>
        <w:spacing w:before="0" w:line="360" w:lineRule="auto"/>
        <w:rPr>
          <w:szCs w:val="24"/>
        </w:rPr>
      </w:pPr>
      <w:r>
        <w:rPr>
          <w:szCs w:val="24"/>
          <w:lang w:val="en-US"/>
        </w:rPr>
        <w:t xml:space="preserve">(2) </w:t>
      </w:r>
      <w:r w:rsidRPr="00347455">
        <w:rPr>
          <w:szCs w:val="24"/>
          <w:lang w:val="en-US"/>
        </w:rPr>
        <w:t>При разваляне и предср</w:t>
      </w:r>
      <w:r>
        <w:rPr>
          <w:szCs w:val="24"/>
          <w:lang w:val="en-US"/>
        </w:rPr>
        <w:t xml:space="preserve">очно прекратяване на договора, </w:t>
      </w:r>
      <w:r w:rsidRPr="00347455">
        <w:rPr>
          <w:b/>
          <w:szCs w:val="24"/>
          <w:lang w:val="en-US"/>
        </w:rPr>
        <w:t>ИЗПЪЛНИТЕЛЯТ</w:t>
      </w:r>
      <w:r w:rsidRPr="00347455">
        <w:rPr>
          <w:szCs w:val="24"/>
          <w:lang w:val="en-US"/>
        </w:rPr>
        <w:t xml:space="preserve"> е длъжен да възстанови на </w:t>
      </w:r>
      <w:r w:rsidRPr="00347455">
        <w:rPr>
          <w:b/>
          <w:szCs w:val="24"/>
          <w:lang w:val="en-US"/>
        </w:rPr>
        <w:t>ВЪЗЛОЖИТЕЛЯ</w:t>
      </w:r>
      <w:r w:rsidRPr="00347455">
        <w:rPr>
          <w:szCs w:val="24"/>
          <w:lang w:val="en-US"/>
        </w:rPr>
        <w:t xml:space="preserve"> частта от платената цена, съразмерно</w:t>
      </w:r>
      <w:r>
        <w:rPr>
          <w:szCs w:val="24"/>
          <w:lang w:val="en-US"/>
        </w:rPr>
        <w:t xml:space="preserve"> на времето от прекратяване на Д</w:t>
      </w:r>
      <w:bookmarkStart w:id="16" w:name="_GoBack"/>
      <w:bookmarkEnd w:id="16"/>
      <w:r w:rsidRPr="00347455">
        <w:rPr>
          <w:szCs w:val="24"/>
          <w:lang w:val="en-US"/>
        </w:rPr>
        <w:t xml:space="preserve">оговора до изтичане на срока по чл. </w:t>
      </w:r>
      <w:r>
        <w:rPr>
          <w:szCs w:val="24"/>
        </w:rPr>
        <w:t>2, ал. 2.</w:t>
      </w:r>
    </w:p>
    <w:p w14:paraId="4A7C4DB2" w14:textId="1DBD941C" w:rsidR="00347455" w:rsidRDefault="00032933" w:rsidP="00347455">
      <w:pPr>
        <w:keepLines/>
        <w:autoSpaceDE w:val="0"/>
        <w:autoSpaceDN w:val="0"/>
        <w:spacing w:before="0" w:line="360" w:lineRule="auto"/>
        <w:rPr>
          <w:b/>
          <w:szCs w:val="24"/>
        </w:rPr>
      </w:pPr>
      <w:r w:rsidRPr="00830C27">
        <w:rPr>
          <w:b/>
          <w:szCs w:val="24"/>
        </w:rPr>
        <w:t>Чл. 1</w:t>
      </w:r>
      <w:r w:rsidR="006D137D">
        <w:rPr>
          <w:b/>
          <w:szCs w:val="24"/>
          <w:lang w:val="en-US"/>
        </w:rPr>
        <w:t>5</w:t>
      </w:r>
      <w:r w:rsidRPr="00032933">
        <w:rPr>
          <w:szCs w:val="24"/>
        </w:rPr>
        <w:t xml:space="preserve">. Всяка от страните може да развали </w:t>
      </w:r>
      <w:r w:rsidR="004A52A0">
        <w:rPr>
          <w:szCs w:val="24"/>
        </w:rPr>
        <w:t>Д</w:t>
      </w:r>
      <w:r w:rsidRPr="00032933">
        <w:rPr>
          <w:szCs w:val="24"/>
        </w:rPr>
        <w:t xml:space="preserve">оговора при виновно неизпълнение на съществено задължение на другата страна,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w:t>
      </w:r>
      <w:r w:rsidR="004A52A0">
        <w:rPr>
          <w:szCs w:val="24"/>
        </w:rPr>
        <w:t>Д</w:t>
      </w:r>
      <w:r w:rsidRPr="00032933">
        <w:rPr>
          <w:szCs w:val="24"/>
        </w:rPr>
        <w:t>оговора не се допуска, когато неизпълнената част от задължението е незначителна с оглед на интереса на изправната страна.</w:t>
      </w:r>
      <w:r w:rsidRPr="00032933" w:rsidDel="00032933">
        <w:rPr>
          <w:b/>
          <w:szCs w:val="24"/>
        </w:rPr>
        <w:t xml:space="preserve"> </w:t>
      </w:r>
    </w:p>
    <w:p w14:paraId="529E8AA6" w14:textId="2739D806" w:rsidR="00216C6B" w:rsidRDefault="00314ABA" w:rsidP="00216C6B">
      <w:pPr>
        <w:keepLines/>
        <w:autoSpaceDE w:val="0"/>
        <w:autoSpaceDN w:val="0"/>
        <w:spacing w:before="0" w:line="360" w:lineRule="auto"/>
        <w:jc w:val="center"/>
        <w:rPr>
          <w:i/>
          <w:szCs w:val="24"/>
        </w:rPr>
      </w:pPr>
      <w:r>
        <w:rPr>
          <w:b/>
          <w:i/>
          <w:szCs w:val="24"/>
          <w:lang w:val="en-US"/>
        </w:rPr>
        <w:t>VIIIa</w:t>
      </w:r>
      <w:r w:rsidR="00201191" w:rsidRPr="00830C27">
        <w:rPr>
          <w:b/>
          <w:i/>
          <w:szCs w:val="24"/>
          <w:lang w:val="en-US"/>
        </w:rPr>
        <w:t xml:space="preserve">. </w:t>
      </w:r>
      <w:r w:rsidR="00877410" w:rsidRPr="003F46BB">
        <w:rPr>
          <w:b/>
          <w:i/>
          <w:szCs w:val="24"/>
        </w:rPr>
        <w:t>ДОГОВОР ЗА ПОДИЗПЪЛНЕНИЕ</w:t>
      </w:r>
      <w:r w:rsidR="00877410" w:rsidRPr="0067170F">
        <w:rPr>
          <w:i/>
          <w:szCs w:val="24"/>
        </w:rPr>
        <w:t xml:space="preserve"> (когато е приложимо)</w:t>
      </w:r>
      <w:r w:rsidR="00877410" w:rsidRPr="003F46BB">
        <w:rPr>
          <w:rStyle w:val="FootnoteReference"/>
          <w:i/>
          <w:szCs w:val="24"/>
        </w:rPr>
        <w:footnoteReference w:id="2"/>
      </w:r>
    </w:p>
    <w:p w14:paraId="75A04772" w14:textId="089E463D" w:rsidR="0083720C" w:rsidRDefault="003F79DA" w:rsidP="008E71F8">
      <w:pPr>
        <w:spacing w:before="0" w:line="360" w:lineRule="auto"/>
        <w:ind w:firstLine="708"/>
        <w:rPr>
          <w:i/>
          <w:szCs w:val="24"/>
        </w:rPr>
      </w:pPr>
      <w:r w:rsidRPr="005E718F">
        <w:rPr>
          <w:b/>
          <w:i/>
          <w:szCs w:val="24"/>
        </w:rPr>
        <w:t xml:space="preserve">Чл. </w:t>
      </w:r>
      <w:r w:rsidR="003D5175">
        <w:rPr>
          <w:b/>
          <w:i/>
          <w:szCs w:val="24"/>
          <w:lang w:val="en-US"/>
        </w:rPr>
        <w:t>15</w:t>
      </w:r>
      <w:r w:rsidR="006E74F3" w:rsidRPr="005E718F">
        <w:rPr>
          <w:b/>
          <w:i/>
          <w:szCs w:val="24"/>
        </w:rPr>
        <w:t>а</w:t>
      </w:r>
      <w:r w:rsidR="006E74F3" w:rsidRPr="005E718F">
        <w:rPr>
          <w:i/>
          <w:szCs w:val="24"/>
        </w:rPr>
        <w:t xml:space="preserve"> </w:t>
      </w:r>
      <w:r w:rsidR="00877410" w:rsidRPr="005E718F">
        <w:rPr>
          <w:i/>
          <w:szCs w:val="24"/>
        </w:rPr>
        <w:t xml:space="preserve">(1) </w:t>
      </w:r>
      <w:r w:rsidR="0083720C" w:rsidRPr="00830C27">
        <w:rPr>
          <w:b/>
          <w:i/>
          <w:szCs w:val="24"/>
        </w:rPr>
        <w:t>ИЗПЪЛНИТЕЛЯТ</w:t>
      </w:r>
      <w:r w:rsidR="0083720C" w:rsidRPr="0083720C">
        <w:rPr>
          <w:i/>
          <w:szCs w:val="24"/>
        </w:rPr>
        <w:t xml:space="preserve"> уведомява </w:t>
      </w:r>
      <w:r w:rsidR="0083720C" w:rsidRPr="00830C27">
        <w:rPr>
          <w:b/>
          <w:i/>
          <w:szCs w:val="24"/>
        </w:rPr>
        <w:t>ВЪЗЛОЖИТЕЛЯ</w:t>
      </w:r>
      <w:r w:rsidR="0083720C" w:rsidRPr="0083720C">
        <w:rPr>
          <w:i/>
          <w:szCs w:val="24"/>
        </w:rPr>
        <w:t xml:space="preserve"> за името, данните за контакт и представителите на подизпълнителите, посочени в офертата на </w:t>
      </w:r>
      <w:r w:rsidR="0083720C" w:rsidRPr="00830C27">
        <w:rPr>
          <w:b/>
          <w:i/>
          <w:szCs w:val="24"/>
        </w:rPr>
        <w:t>ИЗПЪЛНИТЕЛЯ.</w:t>
      </w:r>
      <w:r w:rsidR="0083720C" w:rsidRPr="0083720C">
        <w:rPr>
          <w:i/>
          <w:szCs w:val="24"/>
        </w:rPr>
        <w:t xml:space="preserve"> </w:t>
      </w:r>
      <w:r w:rsidR="003D5175" w:rsidRPr="00830C27">
        <w:rPr>
          <w:b/>
          <w:i/>
          <w:szCs w:val="24"/>
        </w:rPr>
        <w:t>ИЗПЪЛНИТЕЛЯТ</w:t>
      </w:r>
      <w:r w:rsidR="0083720C">
        <w:rPr>
          <w:i/>
          <w:szCs w:val="24"/>
        </w:rPr>
        <w:t xml:space="preserve"> уведомява </w:t>
      </w:r>
      <w:r w:rsidR="0083720C" w:rsidRPr="00830C27">
        <w:rPr>
          <w:b/>
          <w:i/>
          <w:szCs w:val="24"/>
        </w:rPr>
        <w:t>ВЪЗЛОЖИТЕЛЯ</w:t>
      </w:r>
      <w:r w:rsidR="003D5175">
        <w:rPr>
          <w:i/>
          <w:szCs w:val="24"/>
        </w:rPr>
        <w:t xml:space="preserve"> </w:t>
      </w:r>
      <w:r w:rsidR="0083720C">
        <w:rPr>
          <w:i/>
          <w:szCs w:val="24"/>
        </w:rPr>
        <w:t>за всякакви промени в предоставената информация във връзка с Договора за подизпълнение в</w:t>
      </w:r>
      <w:r w:rsidR="00877410" w:rsidRPr="005E718F">
        <w:rPr>
          <w:i/>
          <w:szCs w:val="24"/>
        </w:rPr>
        <w:t xml:space="preserve"> срок до 3 (три) дни от</w:t>
      </w:r>
      <w:r w:rsidR="0083720C">
        <w:rPr>
          <w:i/>
          <w:szCs w:val="24"/>
        </w:rPr>
        <w:t xml:space="preserve"> настъпване на съответното обстоятелство.</w:t>
      </w:r>
      <w:r w:rsidR="00877410" w:rsidRPr="005E718F">
        <w:rPr>
          <w:i/>
          <w:szCs w:val="24"/>
        </w:rPr>
        <w:t xml:space="preserve"> </w:t>
      </w:r>
    </w:p>
    <w:p w14:paraId="2D63AF3E" w14:textId="3D993FBF" w:rsidR="00877410" w:rsidRPr="005E718F" w:rsidRDefault="0083720C" w:rsidP="008E71F8">
      <w:pPr>
        <w:spacing w:before="0" w:line="360" w:lineRule="auto"/>
        <w:ind w:firstLine="708"/>
        <w:rPr>
          <w:i/>
          <w:szCs w:val="24"/>
        </w:rPr>
      </w:pPr>
      <w:r>
        <w:rPr>
          <w:i/>
          <w:szCs w:val="24"/>
        </w:rPr>
        <w:lastRenderedPageBreak/>
        <w:t xml:space="preserve">(2) </w:t>
      </w:r>
      <w:r w:rsidRPr="00830C27">
        <w:rPr>
          <w:b/>
          <w:i/>
          <w:szCs w:val="24"/>
        </w:rPr>
        <w:t xml:space="preserve">ИЗПЪЛНИТЕЛЯТ </w:t>
      </w:r>
      <w:r w:rsidRPr="0083720C">
        <w:rPr>
          <w:i/>
          <w:szCs w:val="24"/>
        </w:rPr>
        <w:t xml:space="preserve">се задължава да сключи договор за подизпълнение с </w:t>
      </w:r>
      <w:r w:rsidRPr="00830C27">
        <w:rPr>
          <w:b/>
          <w:i/>
          <w:szCs w:val="24"/>
        </w:rPr>
        <w:t>ПОДИЗПЪЛНИТЕЛЯТ/ИТЕ</w:t>
      </w:r>
      <w:r w:rsidRPr="0083720C">
        <w:rPr>
          <w:i/>
          <w:szCs w:val="24"/>
        </w:rPr>
        <w:t xml:space="preserve">, посочен/и в представената от него оферта. </w:t>
      </w:r>
      <w:r w:rsidRPr="00830C27">
        <w:rPr>
          <w:b/>
          <w:i/>
          <w:szCs w:val="24"/>
        </w:rPr>
        <w:t>ИЗПЪЛНИТЕЛЯТ</w:t>
      </w:r>
      <w:r w:rsidRPr="0083720C">
        <w:rPr>
          <w:i/>
          <w:szCs w:val="24"/>
        </w:rPr>
        <w:t xml:space="preserve"> се задължава да предостави на </w:t>
      </w:r>
      <w:r w:rsidRPr="00830C27">
        <w:rPr>
          <w:b/>
          <w:i/>
          <w:szCs w:val="24"/>
        </w:rPr>
        <w:t>ВЪЗЛОЖИТЕЛЯ</w:t>
      </w:r>
      <w:r w:rsidRPr="0083720C">
        <w:rPr>
          <w:i/>
          <w:szCs w:val="24"/>
        </w:rPr>
        <w:t xml:space="preserve"> копие на договора за подизпълнение в срок до 3 (три) дни от сключването му, заедно с доказателства, че са изпълнени условията на чл. 66,  ал. 2 от ЗОП.</w:t>
      </w:r>
    </w:p>
    <w:p w14:paraId="442AF21D" w14:textId="3B2F613F" w:rsidR="0083720C" w:rsidRDefault="00877410" w:rsidP="008E71F8">
      <w:pPr>
        <w:spacing w:before="0" w:line="360" w:lineRule="auto"/>
        <w:ind w:firstLine="708"/>
        <w:rPr>
          <w:i/>
          <w:snapToGrid w:val="0"/>
          <w:szCs w:val="24"/>
        </w:rPr>
      </w:pPr>
      <w:r w:rsidRPr="005E718F">
        <w:rPr>
          <w:i/>
          <w:snapToGrid w:val="0"/>
          <w:szCs w:val="24"/>
        </w:rPr>
        <w:t>(</w:t>
      </w:r>
      <w:r w:rsidR="0083720C">
        <w:rPr>
          <w:i/>
          <w:snapToGrid w:val="0"/>
          <w:szCs w:val="24"/>
        </w:rPr>
        <w:t>3</w:t>
      </w:r>
      <w:r w:rsidRPr="005E718F">
        <w:rPr>
          <w:i/>
          <w:snapToGrid w:val="0"/>
          <w:szCs w:val="24"/>
        </w:rPr>
        <w:t xml:space="preserve">) </w:t>
      </w:r>
      <w:r w:rsidR="0083720C" w:rsidRPr="0083720C">
        <w:rPr>
          <w:i/>
          <w:snapToGrid w:val="0"/>
          <w:szCs w:val="24"/>
        </w:rPr>
        <w:t xml:space="preserve">В случай че част от поръчката, която се изпълнява от </w:t>
      </w:r>
      <w:r w:rsidR="0083720C" w:rsidRPr="00830C27">
        <w:rPr>
          <w:b/>
          <w:i/>
          <w:snapToGrid w:val="0"/>
          <w:szCs w:val="24"/>
        </w:rPr>
        <w:t>ПОДИЗПЪЛНИТЕЛ</w:t>
      </w:r>
      <w:r w:rsidR="0083720C" w:rsidRPr="0083720C">
        <w:rPr>
          <w:i/>
          <w:snapToGrid w:val="0"/>
          <w:szCs w:val="24"/>
        </w:rPr>
        <w:t xml:space="preserve">, може да бъде предадена като отделен обект на </w:t>
      </w:r>
      <w:r w:rsidR="0083720C" w:rsidRPr="00830C27">
        <w:rPr>
          <w:b/>
          <w:i/>
          <w:snapToGrid w:val="0"/>
          <w:szCs w:val="24"/>
        </w:rPr>
        <w:t>ИЗПЪЛНИТЕЛЯ</w:t>
      </w:r>
      <w:r w:rsidR="0083720C" w:rsidRPr="0083720C">
        <w:rPr>
          <w:i/>
          <w:snapToGrid w:val="0"/>
          <w:szCs w:val="24"/>
        </w:rPr>
        <w:t xml:space="preserve"> или на </w:t>
      </w:r>
      <w:r w:rsidR="0083720C" w:rsidRPr="00830C27">
        <w:rPr>
          <w:b/>
          <w:i/>
          <w:snapToGrid w:val="0"/>
          <w:szCs w:val="24"/>
        </w:rPr>
        <w:t>ВЪЗЛОЖИТЕЛЯ</w:t>
      </w:r>
      <w:r w:rsidR="0083720C" w:rsidRPr="0083720C">
        <w:rPr>
          <w:i/>
          <w:snapToGrid w:val="0"/>
          <w:szCs w:val="24"/>
        </w:rPr>
        <w:t xml:space="preserve">, </w:t>
      </w:r>
      <w:r w:rsidR="0083720C" w:rsidRPr="00830C27">
        <w:rPr>
          <w:b/>
          <w:i/>
          <w:snapToGrid w:val="0"/>
          <w:szCs w:val="24"/>
        </w:rPr>
        <w:t>ВЪЗЛОЖИТЕЛЯТ</w:t>
      </w:r>
      <w:r w:rsidR="0083720C" w:rsidRPr="0083720C">
        <w:rPr>
          <w:i/>
          <w:snapToGrid w:val="0"/>
          <w:szCs w:val="24"/>
        </w:rPr>
        <w:t xml:space="preserve"> заплаща възнаграждение за тази част на </w:t>
      </w:r>
      <w:r w:rsidR="0083720C" w:rsidRPr="00830C27">
        <w:rPr>
          <w:b/>
          <w:i/>
          <w:snapToGrid w:val="0"/>
          <w:szCs w:val="24"/>
        </w:rPr>
        <w:t xml:space="preserve">ПОДИЗПЪЛНИТЕЛЯ </w:t>
      </w:r>
      <w:r w:rsidR="0083720C" w:rsidRPr="0083720C">
        <w:rPr>
          <w:i/>
          <w:snapToGrid w:val="0"/>
          <w:szCs w:val="24"/>
        </w:rPr>
        <w:t xml:space="preserve">(директно плащане). </w:t>
      </w:r>
    </w:p>
    <w:p w14:paraId="05DBB4A5" w14:textId="62F884F6" w:rsidR="00877410" w:rsidRPr="005E718F" w:rsidRDefault="0083720C" w:rsidP="00830C27">
      <w:pPr>
        <w:spacing w:before="0" w:line="360" w:lineRule="auto"/>
        <w:ind w:firstLine="0"/>
        <w:rPr>
          <w:i/>
          <w:szCs w:val="24"/>
        </w:rPr>
      </w:pPr>
      <w:r>
        <w:rPr>
          <w:i/>
          <w:snapToGrid w:val="0"/>
          <w:szCs w:val="24"/>
        </w:rPr>
        <w:t xml:space="preserve">       </w:t>
      </w:r>
      <w:r w:rsidR="00F25047">
        <w:rPr>
          <w:i/>
          <w:snapToGrid w:val="0"/>
          <w:szCs w:val="24"/>
        </w:rPr>
        <w:t xml:space="preserve"> </w:t>
      </w:r>
      <w:r w:rsidR="00060BFA">
        <w:rPr>
          <w:i/>
          <w:snapToGrid w:val="0"/>
          <w:szCs w:val="24"/>
        </w:rPr>
        <w:t xml:space="preserve">    </w:t>
      </w:r>
      <w:r>
        <w:rPr>
          <w:i/>
          <w:snapToGrid w:val="0"/>
          <w:szCs w:val="24"/>
        </w:rPr>
        <w:t xml:space="preserve">(4) </w:t>
      </w:r>
      <w:r w:rsidRPr="0083720C">
        <w:rPr>
          <w:i/>
          <w:snapToGrid w:val="0"/>
          <w:szCs w:val="24"/>
        </w:rPr>
        <w:t>Директно</w:t>
      </w:r>
      <w:r w:rsidR="00EE0EFC">
        <w:rPr>
          <w:i/>
          <w:snapToGrid w:val="0"/>
          <w:szCs w:val="24"/>
        </w:rPr>
        <w:t>то</w:t>
      </w:r>
      <w:r w:rsidRPr="0083720C">
        <w:rPr>
          <w:i/>
          <w:snapToGrid w:val="0"/>
          <w:szCs w:val="24"/>
        </w:rPr>
        <w:t xml:space="preserve"> плащане по ал. 3 се осъществява въз основа на искане, отправено от </w:t>
      </w:r>
      <w:r w:rsidRPr="00830C27">
        <w:rPr>
          <w:b/>
          <w:i/>
          <w:snapToGrid w:val="0"/>
          <w:szCs w:val="24"/>
        </w:rPr>
        <w:t>ПОДИЗПЪЛНИТЕЛЯ</w:t>
      </w:r>
      <w:r w:rsidRPr="0083720C">
        <w:rPr>
          <w:i/>
          <w:snapToGrid w:val="0"/>
          <w:szCs w:val="24"/>
        </w:rPr>
        <w:t xml:space="preserve"> до </w:t>
      </w:r>
      <w:r w:rsidRPr="00830C27">
        <w:rPr>
          <w:b/>
          <w:i/>
          <w:snapToGrid w:val="0"/>
          <w:szCs w:val="24"/>
        </w:rPr>
        <w:t>ВЪЗЛОЖИТЕЛЯ</w:t>
      </w:r>
      <w:r w:rsidRPr="0083720C">
        <w:rPr>
          <w:i/>
          <w:snapToGrid w:val="0"/>
          <w:szCs w:val="24"/>
        </w:rPr>
        <w:t xml:space="preserve">, чрез </w:t>
      </w:r>
      <w:r w:rsidRPr="00830C27">
        <w:rPr>
          <w:b/>
          <w:i/>
          <w:snapToGrid w:val="0"/>
          <w:szCs w:val="24"/>
        </w:rPr>
        <w:t>ИЗПЪЛНИТЕЛЯ</w:t>
      </w:r>
      <w:r w:rsidRPr="0083720C">
        <w:rPr>
          <w:i/>
          <w:snapToGrid w:val="0"/>
          <w:szCs w:val="24"/>
        </w:rPr>
        <w:t xml:space="preserve">, който е длъжен да го предостави на </w:t>
      </w:r>
      <w:r w:rsidRPr="00830C27">
        <w:rPr>
          <w:b/>
          <w:i/>
          <w:snapToGrid w:val="0"/>
          <w:szCs w:val="24"/>
        </w:rPr>
        <w:t>ВЪЗЛОЖИТЕЛЯ</w:t>
      </w:r>
      <w:r w:rsidRPr="0083720C">
        <w:rPr>
          <w:i/>
          <w:snapToGrid w:val="0"/>
          <w:szCs w:val="24"/>
        </w:rPr>
        <w:t xml:space="preserve"> в 1</w:t>
      </w:r>
      <w:r w:rsidR="00636B36">
        <w:rPr>
          <w:i/>
          <w:snapToGrid w:val="0"/>
          <w:szCs w:val="24"/>
        </w:rPr>
        <w:t>0</w:t>
      </w:r>
      <w:r w:rsidRPr="0083720C">
        <w:rPr>
          <w:i/>
          <w:snapToGrid w:val="0"/>
          <w:szCs w:val="24"/>
        </w:rPr>
        <w:t xml:space="preserve"> (десет) дневен срок от получаването му. </w:t>
      </w:r>
    </w:p>
    <w:p w14:paraId="1FB7E280" w14:textId="3E444A76" w:rsidR="00877410" w:rsidRPr="005E718F" w:rsidRDefault="00636B36" w:rsidP="00830C27">
      <w:pPr>
        <w:spacing w:before="0" w:line="360" w:lineRule="auto"/>
        <w:ind w:firstLine="0"/>
        <w:rPr>
          <w:i/>
          <w:szCs w:val="24"/>
        </w:rPr>
      </w:pPr>
      <w:r>
        <w:rPr>
          <w:i/>
          <w:szCs w:val="24"/>
        </w:rPr>
        <w:t xml:space="preserve">       </w:t>
      </w:r>
      <w:r w:rsidR="00060BFA">
        <w:rPr>
          <w:i/>
          <w:szCs w:val="24"/>
        </w:rPr>
        <w:t xml:space="preserve">   </w:t>
      </w:r>
      <w:r w:rsidR="00877410" w:rsidRPr="005E718F">
        <w:rPr>
          <w:i/>
          <w:szCs w:val="24"/>
        </w:rPr>
        <w:t xml:space="preserve">(5) </w:t>
      </w:r>
      <w:r w:rsidR="00877410" w:rsidRPr="005E718F">
        <w:rPr>
          <w:b/>
          <w:i/>
          <w:szCs w:val="24"/>
        </w:rPr>
        <w:t>ВЪЗЛОЖИТЕЛЯТ</w:t>
      </w:r>
      <w:r w:rsidR="00877410" w:rsidRPr="005E718F">
        <w:rPr>
          <w:i/>
          <w:szCs w:val="24"/>
        </w:rPr>
        <w:t xml:space="preserve"> приема изпълнението на частта от Услугите, при съответно спазване на разпоредбите на Раздел </w:t>
      </w:r>
      <w:r w:rsidR="00A93D6A" w:rsidRPr="005E718F">
        <w:rPr>
          <w:i/>
          <w:szCs w:val="24"/>
        </w:rPr>
        <w:t>„</w:t>
      </w:r>
      <w:r w:rsidR="00877410" w:rsidRPr="005E718F">
        <w:rPr>
          <w:i/>
          <w:szCs w:val="24"/>
        </w:rPr>
        <w:t>Предаване и приемане</w:t>
      </w:r>
      <w:r w:rsidR="00060BFA">
        <w:rPr>
          <w:i/>
          <w:szCs w:val="24"/>
        </w:rPr>
        <w:t xml:space="preserve"> на изпълнението</w:t>
      </w:r>
      <w:r w:rsidR="00A93D6A" w:rsidRPr="005E718F">
        <w:rPr>
          <w:i/>
          <w:szCs w:val="24"/>
        </w:rPr>
        <w:t>“</w:t>
      </w:r>
      <w:r w:rsidR="00877410" w:rsidRPr="005E718F">
        <w:rPr>
          <w:i/>
          <w:szCs w:val="24"/>
        </w:rPr>
        <w:t xml:space="preserve">, и заплаща възнаграждение за тази част на </w:t>
      </w:r>
      <w:r w:rsidR="00060BFA" w:rsidRPr="00830C27">
        <w:rPr>
          <w:b/>
          <w:i/>
          <w:szCs w:val="24"/>
        </w:rPr>
        <w:t>ПОДИЗПЪЛНИТЕЛЯ</w:t>
      </w:r>
      <w:r w:rsidR="00060BFA">
        <w:rPr>
          <w:i/>
          <w:szCs w:val="24"/>
        </w:rPr>
        <w:t xml:space="preserve"> </w:t>
      </w:r>
      <w:r w:rsidR="00877410" w:rsidRPr="005E718F">
        <w:rPr>
          <w:i/>
          <w:szCs w:val="24"/>
        </w:rPr>
        <w:t xml:space="preserve">в срок до 10 (десет) дни от подписването на приемо-предавателен протокол. </w:t>
      </w:r>
      <w:r w:rsidR="00877410" w:rsidRPr="005E718F">
        <w:rPr>
          <w:b/>
          <w:i/>
          <w:szCs w:val="24"/>
        </w:rPr>
        <w:t>ВЪЗЛОЖИТЕЛЯТ</w:t>
      </w:r>
      <w:r w:rsidR="00877410" w:rsidRPr="005E718F">
        <w:rPr>
          <w:i/>
          <w:szCs w:val="24"/>
        </w:rPr>
        <w:t xml:space="preserve"> има право да откаже да извърши плащането, когато искането за плащане е оспорено от </w:t>
      </w:r>
      <w:r w:rsidR="00877410" w:rsidRPr="005E718F">
        <w:rPr>
          <w:b/>
          <w:i/>
          <w:szCs w:val="24"/>
        </w:rPr>
        <w:t>ИЗПЪЛНИТЕЛЯ</w:t>
      </w:r>
      <w:r w:rsidR="00877410" w:rsidRPr="005E718F">
        <w:rPr>
          <w:i/>
          <w:szCs w:val="24"/>
        </w:rPr>
        <w:t>, до момента на отстраняване на причината за отказа.</w:t>
      </w:r>
    </w:p>
    <w:p w14:paraId="2E95D5A8" w14:textId="0AE0F8AF" w:rsidR="00636B36" w:rsidRPr="00BC2AFD" w:rsidRDefault="00060BFA" w:rsidP="00830C27">
      <w:pPr>
        <w:spacing w:before="0" w:line="360" w:lineRule="auto"/>
        <w:ind w:firstLine="0"/>
        <w:rPr>
          <w:bCs/>
          <w:i/>
          <w:kern w:val="32"/>
        </w:rPr>
      </w:pPr>
      <w:r>
        <w:rPr>
          <w:i/>
          <w:szCs w:val="24"/>
        </w:rPr>
        <w:t xml:space="preserve">        </w:t>
      </w:r>
      <w:r>
        <w:rPr>
          <w:bCs/>
          <w:i/>
          <w:kern w:val="32"/>
        </w:rPr>
        <w:t>(6</w:t>
      </w:r>
      <w:r w:rsidR="00636B36" w:rsidRPr="00BC2AFD">
        <w:rPr>
          <w:bCs/>
          <w:i/>
          <w:kern w:val="32"/>
        </w:rPr>
        <w:t xml:space="preserve">) Замяна или включване на </w:t>
      </w:r>
      <w:r w:rsidRPr="00830C27">
        <w:rPr>
          <w:b/>
          <w:bCs/>
          <w:i/>
          <w:kern w:val="32"/>
        </w:rPr>
        <w:t>ПОДИЗПЪЛНИТЕЛ</w:t>
      </w:r>
      <w:r w:rsidR="00636B36" w:rsidRPr="00BC2AFD">
        <w:rPr>
          <w:bCs/>
          <w:i/>
          <w:kern w:val="32"/>
        </w:rPr>
        <w:t xml:space="preserve"> </w:t>
      </w:r>
      <w:r>
        <w:rPr>
          <w:bCs/>
          <w:i/>
          <w:kern w:val="32"/>
        </w:rPr>
        <w:t>по време на изпълнение на този Д</w:t>
      </w:r>
      <w:r w:rsidR="00636B36" w:rsidRPr="00BC2AFD">
        <w:rPr>
          <w:bCs/>
          <w:i/>
          <w:kern w:val="32"/>
        </w:rPr>
        <w:t xml:space="preserve">оговор се допуска по изключение, когато възникне необходимост и ако са изпълнение едновременно всички условия, посочени в чл. 66, ал. 11 от ЗОП. </w:t>
      </w:r>
    </w:p>
    <w:p w14:paraId="45326A31" w14:textId="571906FF" w:rsidR="00636B36" w:rsidRPr="00BC2AFD" w:rsidRDefault="00060BFA" w:rsidP="00830C27">
      <w:pPr>
        <w:keepNext/>
        <w:widowControl w:val="0"/>
        <w:autoSpaceDE w:val="0"/>
        <w:autoSpaceDN w:val="0"/>
        <w:adjustRightInd w:val="0"/>
        <w:spacing w:before="0" w:line="360" w:lineRule="auto"/>
        <w:ind w:right="16" w:firstLine="0"/>
        <w:outlineLvl w:val="0"/>
        <w:rPr>
          <w:bCs/>
          <w:i/>
          <w:kern w:val="32"/>
        </w:rPr>
      </w:pPr>
      <w:r>
        <w:rPr>
          <w:bCs/>
          <w:i/>
          <w:kern w:val="32"/>
        </w:rPr>
        <w:t xml:space="preserve">        (7) В случаите по ал. 6</w:t>
      </w:r>
      <w:r w:rsidR="00636B36" w:rsidRPr="00BC2AFD">
        <w:rPr>
          <w:bCs/>
          <w:i/>
          <w:kern w:val="32"/>
        </w:rPr>
        <w:t xml:space="preserve">, </w:t>
      </w:r>
      <w:r w:rsidR="00636B36" w:rsidRPr="00BC2AFD">
        <w:rPr>
          <w:b/>
          <w:bCs/>
          <w:i/>
          <w:kern w:val="32"/>
        </w:rPr>
        <w:t>ИЗПЪЛНИТЕЛЯТ</w:t>
      </w:r>
      <w:r w:rsidR="00636B36" w:rsidRPr="00BC2AFD">
        <w:rPr>
          <w:bCs/>
          <w:i/>
          <w:kern w:val="32"/>
        </w:rPr>
        <w:t xml:space="preserve"> се задължава да представи на </w:t>
      </w:r>
      <w:r w:rsidR="00636B36" w:rsidRPr="00BC2AFD">
        <w:rPr>
          <w:b/>
          <w:bCs/>
          <w:i/>
          <w:kern w:val="32"/>
        </w:rPr>
        <w:t>ВЪЗЛОЖИТЕЛЯ</w:t>
      </w:r>
      <w:r w:rsidR="00636B36" w:rsidRPr="00BC2AFD">
        <w:rPr>
          <w:bCs/>
          <w:i/>
          <w:kern w:val="32"/>
        </w:rPr>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11 от ЗОП.</w:t>
      </w:r>
    </w:p>
    <w:p w14:paraId="62DF2384" w14:textId="5BEEDF6E" w:rsidR="00877410" w:rsidRPr="005E718F" w:rsidRDefault="00060BFA" w:rsidP="00830C27">
      <w:pPr>
        <w:suppressAutoHyphens/>
        <w:spacing w:before="0" w:line="360" w:lineRule="auto"/>
        <w:ind w:firstLine="0"/>
        <w:rPr>
          <w:i/>
          <w:noProof/>
          <w:szCs w:val="24"/>
          <w:lang w:eastAsia="cs-CZ"/>
        </w:rPr>
      </w:pPr>
      <w:r>
        <w:rPr>
          <w:bCs/>
          <w:i/>
          <w:kern w:val="32"/>
        </w:rPr>
        <w:t xml:space="preserve">        (8</w:t>
      </w:r>
      <w:r w:rsidR="00636B36" w:rsidRPr="00BC2AFD">
        <w:rPr>
          <w:bCs/>
          <w:i/>
          <w:kern w:val="32"/>
        </w:rPr>
        <w:t xml:space="preserve">) Независимо от сключения договор за подизпълнение, отговорността за изпълнение на настоящия договор е на </w:t>
      </w:r>
      <w:r w:rsidR="00636B36" w:rsidRPr="00BC2AFD">
        <w:rPr>
          <w:b/>
          <w:bCs/>
          <w:i/>
          <w:kern w:val="32"/>
        </w:rPr>
        <w:t>ИЗПЪЛНИТЕЛЯ</w:t>
      </w:r>
      <w:r w:rsidR="00201191">
        <w:rPr>
          <w:b/>
          <w:bCs/>
          <w:i/>
          <w:kern w:val="32"/>
        </w:rPr>
        <w:t>.</w:t>
      </w:r>
      <w:r w:rsidR="00636B36" w:rsidRPr="005E718F" w:rsidDel="00636B36">
        <w:rPr>
          <w:i/>
          <w:szCs w:val="24"/>
        </w:rPr>
        <w:t xml:space="preserve"> </w:t>
      </w:r>
    </w:p>
    <w:p w14:paraId="2FC12931" w14:textId="39A18225" w:rsidR="00201191" w:rsidRDefault="00060BFA" w:rsidP="00830C27">
      <w:pPr>
        <w:spacing w:before="0" w:line="360" w:lineRule="auto"/>
        <w:ind w:firstLine="0"/>
        <w:rPr>
          <w:i/>
          <w:spacing w:val="1"/>
          <w:szCs w:val="24"/>
        </w:rPr>
      </w:pPr>
      <w:r>
        <w:rPr>
          <w:i/>
          <w:spacing w:val="1"/>
          <w:szCs w:val="24"/>
        </w:rPr>
        <w:t xml:space="preserve">       </w:t>
      </w:r>
      <w:r w:rsidR="00877410" w:rsidRPr="005E718F">
        <w:rPr>
          <w:i/>
          <w:spacing w:val="1"/>
          <w:szCs w:val="24"/>
        </w:rPr>
        <w:t>(</w:t>
      </w:r>
      <w:r w:rsidR="00201191">
        <w:rPr>
          <w:i/>
          <w:spacing w:val="1"/>
          <w:szCs w:val="24"/>
          <w:lang w:val="en-US"/>
        </w:rPr>
        <w:t>9</w:t>
      </w:r>
      <w:r w:rsidR="00877410" w:rsidRPr="005E718F">
        <w:rPr>
          <w:i/>
          <w:spacing w:val="1"/>
          <w:szCs w:val="24"/>
        </w:rPr>
        <w:t xml:space="preserve">) </w:t>
      </w:r>
      <w:r w:rsidR="00877410" w:rsidRPr="005E718F">
        <w:rPr>
          <w:b/>
          <w:i/>
          <w:spacing w:val="1"/>
          <w:szCs w:val="24"/>
        </w:rPr>
        <w:t>ИЗПЪЛНИТЕЛЯТ</w:t>
      </w:r>
      <w:r w:rsidR="00877410" w:rsidRPr="005E718F">
        <w:rPr>
          <w:i/>
          <w:spacing w:val="1"/>
          <w:szCs w:val="24"/>
        </w:rPr>
        <w:t xml:space="preserve"> се задължава да контролира изпълнението на задълженията на </w:t>
      </w:r>
      <w:r w:rsidR="00201191" w:rsidRPr="00830C27">
        <w:rPr>
          <w:b/>
          <w:i/>
          <w:spacing w:val="1"/>
          <w:szCs w:val="24"/>
        </w:rPr>
        <w:t>ПОДИЗПЪЛНИТЕЛИТЕ</w:t>
      </w:r>
      <w:r w:rsidR="00201191" w:rsidRPr="005E718F">
        <w:rPr>
          <w:i/>
          <w:spacing w:val="1"/>
          <w:szCs w:val="24"/>
        </w:rPr>
        <w:t xml:space="preserve"> </w:t>
      </w:r>
      <w:r w:rsidR="00877410" w:rsidRPr="005E718F">
        <w:rPr>
          <w:i/>
          <w:spacing w:val="1"/>
          <w:szCs w:val="24"/>
        </w:rPr>
        <w:t xml:space="preserve">и да не възлага работата или части от нея на подизпълнители, извън посочените в офертата на </w:t>
      </w:r>
      <w:r w:rsidR="00877410" w:rsidRPr="005E718F">
        <w:rPr>
          <w:b/>
          <w:i/>
          <w:spacing w:val="1"/>
          <w:szCs w:val="24"/>
        </w:rPr>
        <w:t>ИЗПЪЛНИТЕЛЯ</w:t>
      </w:r>
      <w:r w:rsidR="00877410" w:rsidRPr="005E718F">
        <w:rPr>
          <w:i/>
          <w:spacing w:val="1"/>
          <w:szCs w:val="24"/>
        </w:rPr>
        <w:t xml:space="preserve"> освен в случаите и при условията, предвидени в ЗОП.</w:t>
      </w:r>
    </w:p>
    <w:p w14:paraId="2E5DFCC6" w14:textId="2681DF59" w:rsidR="00655252" w:rsidRPr="00830C27" w:rsidRDefault="005030A4" w:rsidP="00830C27">
      <w:pPr>
        <w:spacing w:before="0" w:line="360" w:lineRule="auto"/>
        <w:ind w:firstLine="0"/>
        <w:rPr>
          <w:spacing w:val="1"/>
          <w:szCs w:val="24"/>
          <w:lang w:val="en-US"/>
        </w:rPr>
      </w:pPr>
      <w:r>
        <w:rPr>
          <w:spacing w:val="1"/>
          <w:szCs w:val="24"/>
        </w:rPr>
        <w:t xml:space="preserve"> </w:t>
      </w:r>
    </w:p>
    <w:p w14:paraId="61D8BB83" w14:textId="77777777" w:rsidR="00216C6B" w:rsidRDefault="00216C6B" w:rsidP="008E71F8">
      <w:pPr>
        <w:keepNext/>
        <w:keepLines/>
        <w:spacing w:before="0" w:line="360" w:lineRule="auto"/>
        <w:jc w:val="center"/>
        <w:outlineLvl w:val="1"/>
        <w:rPr>
          <w:b/>
          <w:bCs/>
          <w:szCs w:val="24"/>
          <w:lang w:val="en-US"/>
        </w:rPr>
      </w:pPr>
    </w:p>
    <w:p w14:paraId="5F54EA67" w14:textId="55F0FCA4" w:rsidR="00877410" w:rsidRDefault="00314ABA" w:rsidP="008E71F8">
      <w:pPr>
        <w:keepNext/>
        <w:keepLines/>
        <w:spacing w:before="0" w:line="360" w:lineRule="auto"/>
        <w:jc w:val="center"/>
        <w:outlineLvl w:val="1"/>
        <w:rPr>
          <w:b/>
          <w:bCs/>
          <w:szCs w:val="24"/>
        </w:rPr>
      </w:pPr>
      <w:r>
        <w:rPr>
          <w:b/>
          <w:bCs/>
          <w:szCs w:val="24"/>
          <w:lang w:val="en-US"/>
        </w:rPr>
        <w:t>I</w:t>
      </w:r>
      <w:r w:rsidR="00201191">
        <w:rPr>
          <w:b/>
          <w:bCs/>
          <w:szCs w:val="24"/>
          <w:lang w:val="en-US"/>
        </w:rPr>
        <w:t xml:space="preserve">X. </w:t>
      </w:r>
      <w:r w:rsidR="00877410" w:rsidRPr="005E718F">
        <w:rPr>
          <w:b/>
          <w:bCs/>
          <w:szCs w:val="24"/>
        </w:rPr>
        <w:t>ОБЩИ</w:t>
      </w:r>
      <w:r w:rsidR="00201191">
        <w:rPr>
          <w:b/>
          <w:bCs/>
          <w:szCs w:val="24"/>
          <w:lang w:val="en-US"/>
        </w:rPr>
        <w:t xml:space="preserve"> </w:t>
      </w:r>
      <w:r w:rsidR="00201191">
        <w:rPr>
          <w:b/>
          <w:bCs/>
          <w:szCs w:val="24"/>
        </w:rPr>
        <w:t>И ЗАКЛЮЧИТЕЛНИ</w:t>
      </w:r>
      <w:r w:rsidR="00877410" w:rsidRPr="005E718F">
        <w:rPr>
          <w:b/>
          <w:bCs/>
          <w:szCs w:val="24"/>
        </w:rPr>
        <w:t xml:space="preserve"> РАЗПОРЕДБИ</w:t>
      </w:r>
    </w:p>
    <w:p w14:paraId="70BD7868" w14:textId="77777777" w:rsidR="00201191" w:rsidRPr="005E718F" w:rsidRDefault="00201191" w:rsidP="008E71F8">
      <w:pPr>
        <w:keepNext/>
        <w:keepLines/>
        <w:spacing w:before="0" w:line="360" w:lineRule="auto"/>
        <w:jc w:val="center"/>
        <w:outlineLvl w:val="1"/>
        <w:rPr>
          <w:b/>
          <w:bCs/>
          <w:szCs w:val="24"/>
        </w:rPr>
      </w:pPr>
    </w:p>
    <w:p w14:paraId="490AA120" w14:textId="77777777" w:rsidR="00CC4238" w:rsidRPr="005E718F" w:rsidRDefault="00CC4238" w:rsidP="008E71F8">
      <w:pPr>
        <w:suppressAutoHyphens/>
        <w:spacing w:before="0" w:line="360" w:lineRule="auto"/>
        <w:rPr>
          <w:noProof/>
          <w:szCs w:val="24"/>
          <w:u w:val="single"/>
          <w:lang w:eastAsia="en-GB"/>
        </w:rPr>
      </w:pPr>
      <w:r w:rsidRPr="005E718F">
        <w:rPr>
          <w:noProof/>
          <w:szCs w:val="24"/>
          <w:u w:val="single"/>
          <w:lang w:eastAsia="en-GB"/>
        </w:rPr>
        <w:t xml:space="preserve">Дефинирани понятия и тълкуване </w:t>
      </w:r>
    </w:p>
    <w:p w14:paraId="5DF93AE5" w14:textId="5F621CD7" w:rsidR="00CC4238" w:rsidRPr="005E718F" w:rsidRDefault="003F79DA" w:rsidP="008E71F8">
      <w:pPr>
        <w:suppressAutoHyphens/>
        <w:spacing w:before="0" w:line="360" w:lineRule="auto"/>
        <w:ind w:firstLine="720"/>
        <w:rPr>
          <w:b/>
          <w:szCs w:val="24"/>
          <w:lang w:eastAsia="en-US"/>
        </w:rPr>
      </w:pPr>
      <w:r w:rsidRPr="005E718F">
        <w:rPr>
          <w:b/>
          <w:szCs w:val="24"/>
        </w:rPr>
        <w:lastRenderedPageBreak/>
        <w:t xml:space="preserve">Чл. </w:t>
      </w:r>
      <w:r w:rsidR="00655252">
        <w:rPr>
          <w:b/>
          <w:szCs w:val="24"/>
          <w:lang w:val="en-US"/>
        </w:rPr>
        <w:t>16</w:t>
      </w:r>
      <w:r w:rsidR="00CC4238" w:rsidRPr="005E718F">
        <w:rPr>
          <w:b/>
          <w:szCs w:val="24"/>
        </w:rPr>
        <w:t xml:space="preserve"> (1) </w:t>
      </w:r>
      <w:r w:rsidR="00CC4238" w:rsidRPr="005E718F">
        <w:rPr>
          <w:szCs w:val="24"/>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14:paraId="771C6A4B" w14:textId="77777777" w:rsidR="0033767F" w:rsidRPr="005E718F" w:rsidRDefault="00CC4238" w:rsidP="008E71F8">
      <w:pPr>
        <w:suppressAutoHyphens/>
        <w:spacing w:before="0" w:line="360" w:lineRule="auto"/>
        <w:ind w:firstLine="720"/>
        <w:rPr>
          <w:noProof/>
          <w:szCs w:val="24"/>
          <w:lang w:eastAsia="cs-CZ"/>
        </w:rPr>
      </w:pPr>
      <w:r w:rsidRPr="005E718F">
        <w:rPr>
          <w:b/>
          <w:szCs w:val="24"/>
        </w:rPr>
        <w:t xml:space="preserve">(2) </w:t>
      </w:r>
      <w:r w:rsidRPr="005E718F">
        <w:rPr>
          <w:noProof/>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14:paraId="0D68E72C" w14:textId="1826C8D1" w:rsidR="00CC4238" w:rsidRPr="005E718F" w:rsidRDefault="00CC4238" w:rsidP="008E71F8">
      <w:pPr>
        <w:suppressAutoHyphens/>
        <w:spacing w:before="0" w:line="360" w:lineRule="auto"/>
        <w:ind w:firstLine="720"/>
        <w:rPr>
          <w:noProof/>
          <w:szCs w:val="24"/>
          <w:lang w:eastAsia="cs-CZ"/>
        </w:rPr>
      </w:pPr>
      <w:r w:rsidRPr="005E718F">
        <w:rPr>
          <w:noProof/>
          <w:szCs w:val="24"/>
          <w:lang w:eastAsia="cs-CZ"/>
        </w:rPr>
        <w:t>1. специалните разпоредби имат предимство пред общите разпоредби.</w:t>
      </w:r>
    </w:p>
    <w:p w14:paraId="0C7939AF" w14:textId="22F2C049" w:rsidR="00CC4238" w:rsidRPr="005E718F" w:rsidRDefault="0033767F" w:rsidP="008E71F8">
      <w:pPr>
        <w:suppressAutoHyphens/>
        <w:spacing w:before="0" w:line="360" w:lineRule="auto"/>
        <w:rPr>
          <w:noProof/>
          <w:szCs w:val="24"/>
          <w:lang w:eastAsia="cs-CZ"/>
        </w:rPr>
      </w:pPr>
      <w:r w:rsidRPr="005E718F">
        <w:rPr>
          <w:noProof/>
          <w:szCs w:val="24"/>
          <w:lang w:eastAsia="cs-CZ"/>
        </w:rPr>
        <w:tab/>
      </w:r>
      <w:r w:rsidR="00CC4238" w:rsidRPr="005E718F">
        <w:rPr>
          <w:noProof/>
          <w:szCs w:val="24"/>
          <w:lang w:eastAsia="cs-CZ"/>
        </w:rPr>
        <w:t>2. разпоредбите на Приложенията имат предимство пред разпоредбите на Договора.</w:t>
      </w:r>
    </w:p>
    <w:p w14:paraId="4364D863" w14:textId="6592F300" w:rsidR="00CA1982" w:rsidRPr="005E718F" w:rsidRDefault="00CA1982" w:rsidP="00CA1982">
      <w:pPr>
        <w:suppressAutoHyphens/>
        <w:spacing w:before="0" w:line="360" w:lineRule="auto"/>
        <w:ind w:firstLine="720"/>
        <w:rPr>
          <w:szCs w:val="24"/>
        </w:rPr>
      </w:pPr>
      <w:r w:rsidRPr="005E718F">
        <w:rPr>
          <w:b/>
          <w:szCs w:val="24"/>
        </w:rPr>
        <w:t xml:space="preserve">Чл. </w:t>
      </w:r>
      <w:r w:rsidR="00D2014D">
        <w:rPr>
          <w:b/>
          <w:szCs w:val="24"/>
        </w:rPr>
        <w:t xml:space="preserve">17 </w:t>
      </w:r>
      <w:r w:rsidRPr="005E718F">
        <w:rPr>
          <w:b/>
          <w:szCs w:val="24"/>
        </w:rPr>
        <w:t xml:space="preserve"> </w:t>
      </w:r>
      <w:r w:rsidRPr="005E718F">
        <w:rPr>
          <w:szCs w:val="24"/>
        </w:rPr>
        <w:t>По смисъла на този договор:</w:t>
      </w:r>
    </w:p>
    <w:p w14:paraId="0ECE22DD" w14:textId="06721CC5" w:rsidR="00CA1982" w:rsidRPr="005E718F" w:rsidRDefault="00CA1982" w:rsidP="00CA1982">
      <w:pPr>
        <w:suppressAutoHyphens/>
        <w:spacing w:before="0" w:line="360" w:lineRule="auto"/>
        <w:ind w:firstLine="720"/>
        <w:rPr>
          <w:szCs w:val="24"/>
        </w:rPr>
      </w:pPr>
      <w:r w:rsidRPr="005E718F">
        <w:rPr>
          <w:szCs w:val="24"/>
        </w:rPr>
        <w:t>1. „</w:t>
      </w:r>
      <w:r w:rsidRPr="005E718F">
        <w:rPr>
          <w:b/>
          <w:szCs w:val="24"/>
          <w:lang w:val="en-GB"/>
        </w:rPr>
        <w:t>CA</w:t>
      </w:r>
      <w:r w:rsidRPr="005E718F">
        <w:rPr>
          <w:b/>
          <w:szCs w:val="24"/>
        </w:rPr>
        <w:t xml:space="preserve"> </w:t>
      </w:r>
      <w:r w:rsidRPr="005E718F">
        <w:rPr>
          <w:b/>
          <w:szCs w:val="24"/>
          <w:lang w:val="en-GB"/>
        </w:rPr>
        <w:t>Service</w:t>
      </w:r>
      <w:r w:rsidRPr="005E718F">
        <w:rPr>
          <w:b/>
          <w:szCs w:val="24"/>
        </w:rPr>
        <w:t xml:space="preserve"> </w:t>
      </w:r>
      <w:r w:rsidRPr="005E718F">
        <w:rPr>
          <w:b/>
          <w:szCs w:val="24"/>
          <w:lang w:val="en-GB"/>
        </w:rPr>
        <w:t>Desk</w:t>
      </w:r>
      <w:r w:rsidRPr="005E718F">
        <w:rPr>
          <w:b/>
          <w:szCs w:val="24"/>
        </w:rPr>
        <w:t xml:space="preserve"> </w:t>
      </w:r>
      <w:r w:rsidRPr="005E718F">
        <w:rPr>
          <w:b/>
          <w:szCs w:val="24"/>
          <w:lang w:val="en-GB"/>
        </w:rPr>
        <w:t>Manager</w:t>
      </w:r>
      <w:r w:rsidRPr="005E718F">
        <w:rPr>
          <w:szCs w:val="24"/>
        </w:rPr>
        <w:t xml:space="preserve">“ е информационна система, произведена от фирмата </w:t>
      </w:r>
      <w:r w:rsidRPr="005E718F">
        <w:rPr>
          <w:szCs w:val="24"/>
          <w:lang w:val="en-US"/>
        </w:rPr>
        <w:t>CA</w:t>
      </w:r>
      <w:r w:rsidRPr="005E718F">
        <w:rPr>
          <w:szCs w:val="24"/>
          <w:lang w:val="ru-RU"/>
        </w:rPr>
        <w:t xml:space="preserve"> (</w:t>
      </w:r>
      <w:r w:rsidRPr="005E718F">
        <w:rPr>
          <w:szCs w:val="24"/>
          <w:lang w:val="en-US"/>
        </w:rPr>
        <w:t>CA</w:t>
      </w:r>
      <w:r w:rsidRPr="005E718F">
        <w:rPr>
          <w:szCs w:val="24"/>
        </w:rPr>
        <w:t xml:space="preserve"> </w:t>
      </w:r>
      <w:r w:rsidRPr="005E718F">
        <w:rPr>
          <w:szCs w:val="24"/>
          <w:lang w:val="en-US"/>
        </w:rPr>
        <w:t>Technologies</w:t>
      </w:r>
      <w:r w:rsidRPr="005E718F">
        <w:rPr>
          <w:szCs w:val="24"/>
          <w:lang w:val="ru-RU"/>
        </w:rPr>
        <w:t xml:space="preserve"> /</w:t>
      </w:r>
      <w:r w:rsidRPr="005E718F">
        <w:rPr>
          <w:szCs w:val="24"/>
          <w:lang w:val="en-US"/>
        </w:rPr>
        <w:t>NASDAQ</w:t>
      </w:r>
      <w:r w:rsidRPr="005E718F">
        <w:rPr>
          <w:szCs w:val="24"/>
          <w:lang w:val="ru-RU"/>
        </w:rPr>
        <w:t xml:space="preserve">: </w:t>
      </w:r>
      <w:r w:rsidRPr="005E718F">
        <w:rPr>
          <w:szCs w:val="24"/>
          <w:lang w:val="en-US"/>
        </w:rPr>
        <w:t>CA</w:t>
      </w:r>
      <w:r w:rsidRPr="005E718F">
        <w:rPr>
          <w:szCs w:val="24"/>
          <w:lang w:val="ru-RU"/>
        </w:rPr>
        <w:t>/)</w:t>
      </w:r>
      <w:r w:rsidRPr="005E718F">
        <w:rPr>
          <w:szCs w:val="24"/>
        </w:rPr>
        <w:t>,използвана от БНБ за автоматизация на процесите по обслужване на информационни</w:t>
      </w:r>
      <w:r w:rsidR="00D2014D">
        <w:rPr>
          <w:szCs w:val="24"/>
        </w:rPr>
        <w:t>те</w:t>
      </w:r>
      <w:r w:rsidRPr="005E718F">
        <w:rPr>
          <w:szCs w:val="24"/>
        </w:rPr>
        <w:t xml:space="preserve"> системи и технологии, както и за клиентите на платежните системи;</w:t>
      </w:r>
    </w:p>
    <w:p w14:paraId="151C240C" w14:textId="51813F09" w:rsidR="00CA1982" w:rsidRPr="005E718F" w:rsidRDefault="00CA1982" w:rsidP="00CA1982">
      <w:pPr>
        <w:suppressAutoHyphens/>
        <w:spacing w:before="0" w:line="360" w:lineRule="auto"/>
        <w:ind w:firstLine="720"/>
        <w:rPr>
          <w:szCs w:val="24"/>
          <w:lang w:val="ru-RU"/>
        </w:rPr>
      </w:pPr>
      <w:r w:rsidRPr="005E718F">
        <w:rPr>
          <w:szCs w:val="24"/>
        </w:rPr>
        <w:t>2. „</w:t>
      </w:r>
      <w:r w:rsidRPr="005E718F">
        <w:rPr>
          <w:b/>
          <w:szCs w:val="24"/>
        </w:rPr>
        <w:t>Доказателства за достъп до услугите</w:t>
      </w:r>
      <w:r w:rsidRPr="005E718F">
        <w:rPr>
          <w:szCs w:val="24"/>
        </w:rPr>
        <w:t xml:space="preserve">“ е информация, предоставена в писмен или електронен вид, доказваща достъпността на </w:t>
      </w:r>
      <w:r w:rsidR="005030A4">
        <w:rPr>
          <w:szCs w:val="24"/>
        </w:rPr>
        <w:t>У</w:t>
      </w:r>
      <w:r w:rsidRPr="005E718F">
        <w:rPr>
          <w:szCs w:val="24"/>
        </w:rPr>
        <w:t>слугите, включени в описанието на поддръжката от тип „</w:t>
      </w:r>
      <w:r w:rsidRPr="005E718F">
        <w:rPr>
          <w:szCs w:val="24"/>
          <w:lang w:val="en-US"/>
        </w:rPr>
        <w:t>CA</w:t>
      </w:r>
      <w:r w:rsidRPr="005E718F">
        <w:rPr>
          <w:szCs w:val="24"/>
        </w:rPr>
        <w:t xml:space="preserve"> </w:t>
      </w:r>
      <w:r w:rsidRPr="005E718F">
        <w:rPr>
          <w:szCs w:val="24"/>
          <w:lang w:val="en-US"/>
        </w:rPr>
        <w:t>Support</w:t>
      </w:r>
      <w:r w:rsidRPr="005E718F">
        <w:rPr>
          <w:szCs w:val="24"/>
        </w:rPr>
        <w:t xml:space="preserve">“. </w:t>
      </w:r>
      <w:r w:rsidRPr="005E718F">
        <w:rPr>
          <w:b/>
          <w:szCs w:val="24"/>
        </w:rPr>
        <w:t>ВЪЗЛОЖИТЕЛЯТ</w:t>
      </w:r>
      <w:r w:rsidRPr="005E718F">
        <w:rPr>
          <w:szCs w:val="24"/>
        </w:rPr>
        <w:t xml:space="preserve"> проверява наличието на достъп до услугите чрез влизане в собствения профил на страницата за поддръжка на производителя, където е видно че поддръжката е активна.</w:t>
      </w:r>
    </w:p>
    <w:p w14:paraId="3F2652E7" w14:textId="77777777" w:rsidR="003F46BB" w:rsidRDefault="003F46BB" w:rsidP="008E71F8">
      <w:pPr>
        <w:suppressAutoHyphens/>
        <w:spacing w:before="0" w:line="360" w:lineRule="auto"/>
        <w:rPr>
          <w:noProof/>
          <w:szCs w:val="24"/>
          <w:u w:val="single"/>
          <w:lang w:eastAsia="en-GB"/>
        </w:rPr>
      </w:pPr>
    </w:p>
    <w:p w14:paraId="141336D3" w14:textId="77777777" w:rsidR="00CC4238" w:rsidRPr="005E718F" w:rsidRDefault="00CC4238" w:rsidP="008E71F8">
      <w:pPr>
        <w:suppressAutoHyphens/>
        <w:spacing w:before="0" w:line="360" w:lineRule="auto"/>
        <w:rPr>
          <w:noProof/>
          <w:szCs w:val="24"/>
          <w:u w:val="single"/>
          <w:lang w:eastAsia="en-GB"/>
        </w:rPr>
      </w:pPr>
      <w:r w:rsidRPr="005E718F">
        <w:rPr>
          <w:noProof/>
          <w:szCs w:val="24"/>
          <w:u w:val="single"/>
          <w:lang w:eastAsia="en-GB"/>
        </w:rPr>
        <w:t xml:space="preserve">Спазване на приложими норми </w:t>
      </w:r>
    </w:p>
    <w:p w14:paraId="4AF76BE6" w14:textId="78936B88" w:rsidR="00CC4238" w:rsidRPr="005E718F" w:rsidRDefault="003F79DA" w:rsidP="008E71F8">
      <w:pPr>
        <w:suppressAutoHyphens/>
        <w:spacing w:before="0" w:line="360" w:lineRule="auto"/>
        <w:ind w:firstLine="708"/>
        <w:rPr>
          <w:noProof/>
          <w:szCs w:val="24"/>
          <w:lang w:eastAsia="cs-CZ"/>
        </w:rPr>
      </w:pPr>
      <w:r w:rsidRPr="005E718F">
        <w:rPr>
          <w:b/>
          <w:szCs w:val="24"/>
        </w:rPr>
        <w:t xml:space="preserve">Чл. </w:t>
      </w:r>
      <w:r w:rsidR="00D2014D">
        <w:rPr>
          <w:b/>
          <w:szCs w:val="24"/>
        </w:rPr>
        <w:t xml:space="preserve">18.  </w:t>
      </w:r>
      <w:r w:rsidR="00CC4238" w:rsidRPr="005E718F">
        <w:rPr>
          <w:noProof/>
          <w:szCs w:val="24"/>
          <w:lang w:eastAsia="cs-CZ"/>
        </w:rPr>
        <w:t xml:space="preserve">При изпълнението на договора, </w:t>
      </w:r>
      <w:r w:rsidR="00CC4238" w:rsidRPr="005E718F">
        <w:rPr>
          <w:b/>
          <w:noProof/>
          <w:szCs w:val="24"/>
          <w:lang w:eastAsia="cs-CZ"/>
        </w:rPr>
        <w:t>ИЗПЪЛНИТЕЛЯТ</w:t>
      </w:r>
      <w:r w:rsidR="00CC4238" w:rsidRPr="005E718F">
        <w:rPr>
          <w:noProof/>
          <w:szCs w:val="24"/>
          <w:lang w:eastAsia="cs-CZ"/>
        </w:rPr>
        <w:t xml:space="preserve"> е длъжен да спазва всички приложими нормативни актове</w:t>
      </w:r>
      <w:r w:rsidR="00D2014D">
        <w:rPr>
          <w:noProof/>
          <w:szCs w:val="24"/>
          <w:lang w:eastAsia="cs-CZ"/>
        </w:rPr>
        <w:t>,</w:t>
      </w:r>
      <w:r w:rsidR="00CC4238" w:rsidRPr="005E718F">
        <w:rPr>
          <w:noProof/>
          <w:szCs w:val="24"/>
          <w:lang w:eastAsia="cs-CZ"/>
        </w:rPr>
        <w:t xml:space="preserve"> разпоредби, стандарти и други изисквания, свързани с предмета на </w:t>
      </w:r>
      <w:r w:rsidR="00D2014D">
        <w:rPr>
          <w:noProof/>
          <w:szCs w:val="24"/>
          <w:lang w:eastAsia="cs-CZ"/>
        </w:rPr>
        <w:t>Д</w:t>
      </w:r>
      <w:r w:rsidR="00CC4238" w:rsidRPr="005E718F">
        <w:rPr>
          <w:noProof/>
          <w:szCs w:val="24"/>
          <w:lang w:eastAsia="cs-CZ"/>
        </w:rPr>
        <w:t>оговора</w:t>
      </w:r>
      <w:r w:rsidR="00D2014D">
        <w:rPr>
          <w:noProof/>
          <w:szCs w:val="24"/>
          <w:lang w:eastAsia="cs-CZ"/>
        </w:rPr>
        <w:t>.</w:t>
      </w:r>
    </w:p>
    <w:p w14:paraId="3C474820" w14:textId="77777777" w:rsidR="003F46BB" w:rsidRDefault="003F46BB" w:rsidP="008E71F8">
      <w:pPr>
        <w:suppressAutoHyphens/>
        <w:spacing w:before="0" w:line="360" w:lineRule="auto"/>
        <w:ind w:firstLine="709"/>
        <w:rPr>
          <w:noProof/>
          <w:szCs w:val="24"/>
          <w:lang w:eastAsia="cs-CZ"/>
        </w:rPr>
      </w:pPr>
    </w:p>
    <w:p w14:paraId="04521AC8" w14:textId="61C7E243" w:rsidR="00CC4238" w:rsidRPr="005E718F" w:rsidRDefault="00CC4238" w:rsidP="008E71F8">
      <w:pPr>
        <w:suppressAutoHyphens/>
        <w:spacing w:before="0" w:line="360" w:lineRule="auto"/>
        <w:ind w:firstLine="709"/>
        <w:rPr>
          <w:noProof/>
          <w:szCs w:val="24"/>
          <w:u w:val="single"/>
          <w:lang w:eastAsia="en-GB"/>
        </w:rPr>
      </w:pPr>
      <w:r w:rsidRPr="005E718F">
        <w:rPr>
          <w:noProof/>
          <w:szCs w:val="24"/>
          <w:u w:val="single"/>
          <w:lang w:eastAsia="en-GB"/>
        </w:rPr>
        <w:t xml:space="preserve">Конфиденциалност </w:t>
      </w:r>
    </w:p>
    <w:p w14:paraId="392154BD" w14:textId="57381150" w:rsidR="00CC4238" w:rsidRPr="005E718F" w:rsidRDefault="003F79DA" w:rsidP="008E71F8">
      <w:pPr>
        <w:suppressAutoHyphens/>
        <w:spacing w:before="0" w:line="360" w:lineRule="auto"/>
        <w:ind w:firstLine="720"/>
        <w:rPr>
          <w:bCs/>
          <w:noProof/>
          <w:szCs w:val="24"/>
          <w:lang w:eastAsia="en-GB"/>
        </w:rPr>
      </w:pPr>
      <w:r w:rsidRPr="005E718F">
        <w:rPr>
          <w:b/>
          <w:szCs w:val="24"/>
        </w:rPr>
        <w:t xml:space="preserve">Чл. </w:t>
      </w:r>
      <w:r w:rsidR="00D2014D">
        <w:rPr>
          <w:b/>
          <w:szCs w:val="24"/>
        </w:rPr>
        <w:t>19</w:t>
      </w:r>
      <w:r w:rsidR="00CC4238" w:rsidRPr="005E718F">
        <w:rPr>
          <w:b/>
          <w:szCs w:val="24"/>
        </w:rPr>
        <w:t xml:space="preserve">. </w:t>
      </w:r>
      <w:r w:rsidR="00CC4238" w:rsidRPr="00830C27">
        <w:rPr>
          <w:b/>
          <w:bCs/>
          <w:noProof/>
          <w:szCs w:val="24"/>
          <w:lang w:eastAsia="en-GB"/>
        </w:rPr>
        <w:t>(1)</w:t>
      </w:r>
      <w:r w:rsidR="00CC4238" w:rsidRPr="005E718F">
        <w:rPr>
          <w:b/>
          <w:bCs/>
          <w:noProof/>
          <w:szCs w:val="24"/>
          <w:lang w:eastAsia="en-GB"/>
        </w:rPr>
        <w:t xml:space="preserve"> </w:t>
      </w:r>
      <w:r w:rsidR="00CC4238" w:rsidRPr="005E718F">
        <w:rPr>
          <w:bCs/>
          <w:noProof/>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00CC4238" w:rsidRPr="005E718F">
        <w:rPr>
          <w:b/>
          <w:bCs/>
          <w:noProof/>
          <w:szCs w:val="24"/>
          <w:lang w:eastAsia="en-GB"/>
        </w:rPr>
        <w:t>Конфиденциална информация</w:t>
      </w:r>
      <w:r w:rsidR="00CC4238" w:rsidRPr="005E718F">
        <w:rPr>
          <w:bCs/>
          <w:noProof/>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w:t>
      </w:r>
      <w:r w:rsidR="00EB0069" w:rsidRPr="005E718F">
        <w:rPr>
          <w:bCs/>
          <w:noProof/>
          <w:szCs w:val="24"/>
          <w:lang w:eastAsia="en-GB"/>
        </w:rPr>
        <w:t>изпълнената услуга</w:t>
      </w:r>
      <w:r w:rsidR="00CC4238" w:rsidRPr="005E718F">
        <w:rPr>
          <w:bCs/>
          <w:noProof/>
          <w:szCs w:val="24"/>
          <w:lang w:eastAsia="en-GB"/>
        </w:rPr>
        <w:t xml:space="preserve">, стойността и предмета на този Договор, с оглед бъдещо позоваване на придобит професионален опит от </w:t>
      </w:r>
      <w:r w:rsidR="00CC4238" w:rsidRPr="005E718F">
        <w:rPr>
          <w:b/>
          <w:bCs/>
          <w:noProof/>
          <w:szCs w:val="24"/>
          <w:lang w:eastAsia="en-GB"/>
        </w:rPr>
        <w:t>ИЗПЪЛНИТЕЛЯ</w:t>
      </w:r>
      <w:r w:rsidR="00CC4238" w:rsidRPr="005E718F">
        <w:rPr>
          <w:bCs/>
          <w:noProof/>
          <w:szCs w:val="24"/>
          <w:lang w:eastAsia="en-GB"/>
        </w:rPr>
        <w:t>.</w:t>
      </w:r>
    </w:p>
    <w:p w14:paraId="7C5CF880" w14:textId="2048BE46" w:rsidR="00EB0069" w:rsidRPr="005E718F" w:rsidRDefault="00EB0069" w:rsidP="008E71F8">
      <w:pPr>
        <w:suppressAutoHyphens/>
        <w:spacing w:before="0" w:line="360" w:lineRule="auto"/>
        <w:ind w:firstLine="720"/>
        <w:rPr>
          <w:noProof/>
          <w:szCs w:val="24"/>
          <w:lang w:eastAsia="en-GB"/>
        </w:rPr>
      </w:pPr>
    </w:p>
    <w:p w14:paraId="33E67D0D" w14:textId="21B84931" w:rsidR="00CC4238" w:rsidRPr="005E718F" w:rsidRDefault="00CC4238" w:rsidP="008E71F8">
      <w:pPr>
        <w:suppressAutoHyphens/>
        <w:spacing w:before="0" w:line="360" w:lineRule="auto"/>
        <w:ind w:firstLine="720"/>
        <w:rPr>
          <w:noProof/>
          <w:szCs w:val="24"/>
          <w:lang w:eastAsia="en-GB"/>
        </w:rPr>
      </w:pPr>
      <w:r w:rsidRPr="005E718F">
        <w:rPr>
          <w:b/>
          <w:noProof/>
          <w:szCs w:val="24"/>
          <w:lang w:eastAsia="en-GB"/>
        </w:rPr>
        <w:lastRenderedPageBreak/>
        <w:t>(</w:t>
      </w:r>
      <w:r w:rsidR="00AF6A88">
        <w:rPr>
          <w:b/>
          <w:noProof/>
          <w:szCs w:val="24"/>
          <w:lang w:eastAsia="en-GB"/>
        </w:rPr>
        <w:t>2</w:t>
      </w:r>
      <w:r w:rsidRPr="005E718F">
        <w:rPr>
          <w:b/>
          <w:noProof/>
          <w:szCs w:val="24"/>
          <w:lang w:eastAsia="en-GB"/>
        </w:rPr>
        <w:t>)</w:t>
      </w:r>
      <w:r w:rsidRPr="005E718F">
        <w:rPr>
          <w:noProof/>
          <w:szCs w:val="24"/>
          <w:lang w:eastAsia="en-GB"/>
        </w:rPr>
        <w:t xml:space="preserve"> Не се счита за нарушение на задълженията за неразкриване на Конфиденциална информация, когато:</w:t>
      </w:r>
    </w:p>
    <w:p w14:paraId="2C581951" w14:textId="2586F0F4" w:rsidR="00CC4238" w:rsidRPr="005E718F" w:rsidRDefault="00CC4238" w:rsidP="008E71F8">
      <w:pPr>
        <w:suppressAutoHyphens/>
        <w:spacing w:before="0" w:line="360" w:lineRule="auto"/>
        <w:ind w:firstLine="993"/>
        <w:rPr>
          <w:noProof/>
          <w:szCs w:val="24"/>
          <w:lang w:eastAsia="en-GB"/>
        </w:rPr>
      </w:pPr>
      <w:r w:rsidRPr="005E718F">
        <w:rPr>
          <w:noProof/>
          <w:szCs w:val="24"/>
          <w:lang w:eastAsia="en-GB"/>
        </w:rPr>
        <w:t xml:space="preserve">1. </w:t>
      </w:r>
      <w:r w:rsidR="007C0AA9" w:rsidRPr="005E718F">
        <w:rPr>
          <w:noProof/>
          <w:szCs w:val="24"/>
          <w:lang w:eastAsia="en-GB"/>
        </w:rPr>
        <w:t>и</w:t>
      </w:r>
      <w:r w:rsidRPr="005E718F">
        <w:rPr>
          <w:noProof/>
          <w:szCs w:val="24"/>
          <w:lang w:eastAsia="en-GB"/>
        </w:rPr>
        <w:t>нформацията е станала или става публично достъпна, без нарушаване на този Договор от която и да е от Страните;</w:t>
      </w:r>
    </w:p>
    <w:p w14:paraId="4ACFF7BD" w14:textId="74D7D60C" w:rsidR="00CC4238" w:rsidRPr="005E718F" w:rsidRDefault="00CC4238" w:rsidP="008E71F8">
      <w:pPr>
        <w:suppressAutoHyphens/>
        <w:spacing w:before="0" w:line="360" w:lineRule="auto"/>
        <w:ind w:firstLine="993"/>
        <w:rPr>
          <w:noProof/>
          <w:szCs w:val="24"/>
          <w:lang w:eastAsia="en-GB"/>
        </w:rPr>
      </w:pPr>
      <w:r w:rsidRPr="005E718F">
        <w:rPr>
          <w:noProof/>
          <w:szCs w:val="24"/>
          <w:lang w:eastAsia="en-GB"/>
        </w:rPr>
        <w:t xml:space="preserve">2. </w:t>
      </w:r>
      <w:r w:rsidR="007C0AA9" w:rsidRPr="005E718F">
        <w:rPr>
          <w:noProof/>
          <w:szCs w:val="24"/>
          <w:lang w:eastAsia="en-GB"/>
        </w:rPr>
        <w:t>и</w:t>
      </w:r>
      <w:r w:rsidRPr="005E718F">
        <w:rPr>
          <w:noProof/>
          <w:szCs w:val="24"/>
          <w:lang w:eastAsia="en-GB"/>
        </w:rPr>
        <w:t xml:space="preserve">нформацията се изисква по силата на закон, приложим спрямо която и да е от Страните; </w:t>
      </w:r>
    </w:p>
    <w:p w14:paraId="245B6848" w14:textId="77777777" w:rsidR="00AF6A88" w:rsidRDefault="00CC4238" w:rsidP="008E71F8">
      <w:pPr>
        <w:suppressAutoHyphens/>
        <w:spacing w:before="0" w:line="360" w:lineRule="auto"/>
        <w:ind w:firstLine="993"/>
        <w:rPr>
          <w:bCs/>
          <w:noProof/>
          <w:szCs w:val="24"/>
          <w:lang w:eastAsia="en-GB"/>
        </w:rPr>
      </w:pPr>
      <w:r w:rsidRPr="005E718F">
        <w:rPr>
          <w:bCs/>
          <w:noProof/>
          <w:szCs w:val="24"/>
          <w:lang w:eastAsia="en-GB"/>
        </w:rPr>
        <w:t xml:space="preserve">3. </w:t>
      </w:r>
      <w:r w:rsidR="00D2014D">
        <w:rPr>
          <w:bCs/>
          <w:noProof/>
          <w:szCs w:val="24"/>
          <w:lang w:eastAsia="en-GB"/>
        </w:rPr>
        <w:t>п</w:t>
      </w:r>
      <w:r w:rsidRPr="005E718F">
        <w:rPr>
          <w:bCs/>
          <w:noProof/>
          <w:szCs w:val="24"/>
          <w:lang w:eastAsia="en-GB"/>
        </w:rPr>
        <w:t>редоставянето на информацията се изисква от регулаторен или друг компетентен орган и съответната Страна е длъжна да изпълни такова изискване;</w:t>
      </w:r>
    </w:p>
    <w:p w14:paraId="209F01D9" w14:textId="12EFB9AD" w:rsidR="00AF6A88" w:rsidRDefault="00AF6A88" w:rsidP="008E71F8">
      <w:pPr>
        <w:suppressAutoHyphens/>
        <w:spacing w:before="0" w:line="360" w:lineRule="auto"/>
        <w:ind w:firstLine="993"/>
        <w:rPr>
          <w:b/>
          <w:noProof/>
          <w:szCs w:val="24"/>
          <w:lang w:eastAsia="en-GB"/>
        </w:rPr>
      </w:pPr>
      <w:r w:rsidRPr="007E0278">
        <w:rPr>
          <w:szCs w:val="24"/>
        </w:rPr>
        <w:t>В случаите по точки 2 или 3 Страната, която следва да предостави информацията, уведомява незабавно другата Страна по Договора</w:t>
      </w:r>
      <w:r w:rsidRPr="007E0278">
        <w:rPr>
          <w:bCs/>
          <w:noProof/>
          <w:szCs w:val="24"/>
          <w:lang w:eastAsia="en-GB"/>
        </w:rPr>
        <w:t>.</w:t>
      </w:r>
      <w:r w:rsidRPr="00AF6A88">
        <w:rPr>
          <w:b/>
          <w:noProof/>
          <w:szCs w:val="24"/>
          <w:lang w:eastAsia="en-GB"/>
        </w:rPr>
        <w:t xml:space="preserve"> </w:t>
      </w:r>
    </w:p>
    <w:p w14:paraId="275FFA28" w14:textId="2F9FFF9C" w:rsidR="00CC4238" w:rsidRPr="005E718F" w:rsidRDefault="00AF6A88" w:rsidP="008E71F8">
      <w:pPr>
        <w:suppressAutoHyphens/>
        <w:spacing w:before="0" w:line="360" w:lineRule="auto"/>
        <w:ind w:firstLine="993"/>
        <w:rPr>
          <w:bCs/>
          <w:noProof/>
          <w:szCs w:val="24"/>
          <w:lang w:eastAsia="en-GB"/>
        </w:rPr>
      </w:pPr>
      <w:r w:rsidRPr="005E718F">
        <w:rPr>
          <w:b/>
          <w:noProof/>
          <w:szCs w:val="24"/>
          <w:lang w:eastAsia="en-GB"/>
        </w:rPr>
        <w:t>(</w:t>
      </w:r>
      <w:r>
        <w:rPr>
          <w:b/>
          <w:noProof/>
          <w:szCs w:val="24"/>
          <w:lang w:eastAsia="en-GB"/>
        </w:rPr>
        <w:t>3</w:t>
      </w:r>
      <w:r w:rsidRPr="005E718F">
        <w:rPr>
          <w:b/>
          <w:noProof/>
          <w:szCs w:val="24"/>
          <w:lang w:eastAsia="en-GB"/>
        </w:rPr>
        <w:t>)</w:t>
      </w:r>
      <w:r w:rsidRPr="005E718F">
        <w:rPr>
          <w:noProof/>
          <w:szCs w:val="24"/>
          <w:lang w:eastAsia="en-GB"/>
        </w:rPr>
        <w:t xml:space="preserve"> С изключение на случаите, посочени в ал. </w:t>
      </w:r>
      <w:r>
        <w:rPr>
          <w:noProof/>
          <w:szCs w:val="24"/>
          <w:lang w:eastAsia="en-GB"/>
        </w:rPr>
        <w:t>2</w:t>
      </w:r>
      <w:r w:rsidRPr="005E718F">
        <w:rPr>
          <w:noProof/>
          <w:szCs w:val="24"/>
          <w:lang w:eastAsia="en-GB"/>
        </w:rPr>
        <w:t>,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14:paraId="0907CF27" w14:textId="76756758" w:rsidR="00CC4238" w:rsidRPr="005E718F" w:rsidRDefault="00460CCB" w:rsidP="008E71F8">
      <w:pPr>
        <w:suppressAutoHyphens/>
        <w:spacing w:before="0" w:line="360" w:lineRule="auto"/>
        <w:ind w:firstLine="720"/>
        <w:rPr>
          <w:bCs/>
          <w:noProof/>
          <w:szCs w:val="24"/>
          <w:lang w:eastAsia="en-GB"/>
        </w:rPr>
      </w:pPr>
      <w:r w:rsidRPr="00830C27" w:rsidDel="00460CCB">
        <w:rPr>
          <w:b/>
          <w:szCs w:val="24"/>
        </w:rPr>
        <w:t xml:space="preserve"> </w:t>
      </w:r>
      <w:r w:rsidR="00CC4238" w:rsidRPr="005E718F">
        <w:rPr>
          <w:b/>
          <w:bCs/>
          <w:noProof/>
          <w:szCs w:val="24"/>
          <w:lang w:eastAsia="en-GB"/>
        </w:rPr>
        <w:t>(</w:t>
      </w:r>
      <w:r>
        <w:rPr>
          <w:b/>
          <w:bCs/>
          <w:noProof/>
          <w:szCs w:val="24"/>
          <w:lang w:eastAsia="en-GB"/>
        </w:rPr>
        <w:t>4</w:t>
      </w:r>
      <w:r w:rsidR="00CC4238" w:rsidRPr="005E718F">
        <w:rPr>
          <w:b/>
          <w:bCs/>
          <w:noProof/>
          <w:szCs w:val="24"/>
          <w:lang w:eastAsia="en-GB"/>
        </w:rPr>
        <w:t>)</w:t>
      </w:r>
      <w:r w:rsidR="00CC4238" w:rsidRPr="005E718F">
        <w:rPr>
          <w:bCs/>
          <w:noProof/>
          <w:szCs w:val="24"/>
          <w:lang w:eastAsia="en-GB"/>
        </w:rPr>
        <w:t xml:space="preserve"> Задълженията по </w:t>
      </w:r>
      <w:r>
        <w:rPr>
          <w:bCs/>
          <w:noProof/>
          <w:szCs w:val="24"/>
          <w:lang w:eastAsia="en-GB"/>
        </w:rPr>
        <w:t>опазване от нерагламентиран достъп на Конфиденциална информация</w:t>
      </w:r>
      <w:r w:rsidR="00CC4238" w:rsidRPr="005E718F">
        <w:rPr>
          <w:bCs/>
          <w:noProof/>
          <w:szCs w:val="24"/>
          <w:lang w:eastAsia="en-GB"/>
        </w:rPr>
        <w:t xml:space="preserve"> се отнасят до </w:t>
      </w:r>
      <w:r w:rsidR="00CC4238" w:rsidRPr="005E718F">
        <w:rPr>
          <w:b/>
          <w:bCs/>
          <w:noProof/>
          <w:szCs w:val="24"/>
          <w:lang w:eastAsia="en-GB"/>
        </w:rPr>
        <w:t>ИЗПЪЛНИТЕЛЯ</w:t>
      </w:r>
      <w:r w:rsidR="00CC4238" w:rsidRPr="005E718F">
        <w:rPr>
          <w:bCs/>
          <w:noProof/>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00CC4238" w:rsidRPr="005E718F">
        <w:rPr>
          <w:b/>
          <w:bCs/>
          <w:noProof/>
          <w:szCs w:val="24"/>
          <w:lang w:eastAsia="en-GB"/>
        </w:rPr>
        <w:t xml:space="preserve">ИЗПЪЛНИТЕЛЯТ </w:t>
      </w:r>
      <w:r w:rsidR="00CC4238" w:rsidRPr="005E718F">
        <w:rPr>
          <w:bCs/>
          <w:noProof/>
          <w:szCs w:val="24"/>
          <w:lang w:eastAsia="en-GB"/>
        </w:rPr>
        <w:t xml:space="preserve">отговаря за изпълнението на тези задължения от страна на такива лица. </w:t>
      </w:r>
    </w:p>
    <w:p w14:paraId="0BA2C398" w14:textId="5C747563" w:rsidR="00CC4238" w:rsidRDefault="00DB6650" w:rsidP="008E71F8">
      <w:pPr>
        <w:suppressAutoHyphens/>
        <w:spacing w:before="0" w:line="360" w:lineRule="auto"/>
        <w:ind w:firstLine="720"/>
        <w:rPr>
          <w:bCs/>
          <w:noProof/>
          <w:szCs w:val="24"/>
          <w:lang w:eastAsia="en-GB"/>
        </w:rPr>
      </w:pPr>
      <w:r w:rsidRPr="00830C27">
        <w:rPr>
          <w:b/>
          <w:bCs/>
          <w:noProof/>
          <w:szCs w:val="24"/>
          <w:lang w:eastAsia="en-GB"/>
        </w:rPr>
        <w:t>(</w:t>
      </w:r>
      <w:r w:rsidR="00460CCB">
        <w:rPr>
          <w:b/>
          <w:bCs/>
          <w:noProof/>
          <w:szCs w:val="24"/>
          <w:lang w:eastAsia="en-GB"/>
        </w:rPr>
        <w:t>5</w:t>
      </w:r>
      <w:r w:rsidRPr="00830C27">
        <w:rPr>
          <w:b/>
          <w:bCs/>
          <w:noProof/>
          <w:szCs w:val="24"/>
          <w:lang w:eastAsia="en-GB"/>
        </w:rPr>
        <w:t>)</w:t>
      </w:r>
      <w:r>
        <w:rPr>
          <w:bCs/>
          <w:noProof/>
          <w:szCs w:val="24"/>
          <w:lang w:eastAsia="en-GB"/>
        </w:rPr>
        <w:t xml:space="preserve"> </w:t>
      </w:r>
      <w:r w:rsidR="00460CCB" w:rsidRPr="00737E32">
        <w:rPr>
          <w:rFonts w:eastAsia="Calibri"/>
          <w:szCs w:val="24"/>
          <w:lang w:eastAsia="en-US"/>
        </w:rPr>
        <w:t>Страните се задължават да пазят в тайна, да не разпространяват на трети лица и да опазват от неоторизиран достъп информацията, станала им известна при или по повод изпълнението на задълженията им по настоящия договор, включително и след прекратяването на същия</w:t>
      </w:r>
      <w:r w:rsidR="00460CCB" w:rsidRPr="00737E32">
        <w:rPr>
          <w:rFonts w:eastAsia="SimSun"/>
          <w:szCs w:val="24"/>
        </w:rPr>
        <w:t>, неограничено във времето</w:t>
      </w:r>
      <w:r w:rsidR="00460CCB" w:rsidRPr="00737E32">
        <w:rPr>
          <w:rFonts w:eastAsia="Calibri"/>
          <w:szCs w:val="24"/>
          <w:lang w:eastAsia="en-US"/>
        </w:rPr>
        <w:t>.</w:t>
      </w:r>
      <w:r w:rsidR="00CC4238" w:rsidRPr="005E718F">
        <w:rPr>
          <w:bCs/>
          <w:noProof/>
          <w:szCs w:val="24"/>
          <w:lang w:eastAsia="en-GB"/>
        </w:rPr>
        <w:t xml:space="preserve"> </w:t>
      </w:r>
    </w:p>
    <w:p w14:paraId="7572A5B2" w14:textId="4A4B9E2A" w:rsidR="00460CCB" w:rsidRDefault="00460CCB" w:rsidP="008E71F8">
      <w:pPr>
        <w:suppressAutoHyphens/>
        <w:spacing w:before="0" w:line="360" w:lineRule="auto"/>
        <w:ind w:firstLine="720"/>
        <w:rPr>
          <w:bCs/>
          <w:kern w:val="32"/>
          <w:szCs w:val="24"/>
          <w:lang w:eastAsia="en-US"/>
        </w:rPr>
      </w:pPr>
      <w:r>
        <w:rPr>
          <w:rFonts w:eastAsia="Calibri"/>
          <w:szCs w:val="24"/>
          <w:lang w:eastAsia="en-US"/>
        </w:rPr>
        <w:t>(6)</w:t>
      </w:r>
      <w:r w:rsidRPr="0034123E">
        <w:rPr>
          <w:bCs/>
          <w:kern w:val="32"/>
          <w:szCs w:val="24"/>
          <w:lang w:eastAsia="en-US"/>
        </w:rPr>
        <w:t xml:space="preserve"> </w:t>
      </w:r>
      <w:r w:rsidRPr="00737E32">
        <w:rPr>
          <w:bCs/>
          <w:kern w:val="32"/>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15A6D629" w14:textId="77777777" w:rsidR="003F46BB" w:rsidRDefault="003F46BB" w:rsidP="008E71F8">
      <w:pPr>
        <w:suppressAutoHyphens/>
        <w:spacing w:before="0" w:line="360" w:lineRule="auto"/>
        <w:ind w:firstLine="709"/>
        <w:rPr>
          <w:bCs/>
          <w:noProof/>
          <w:szCs w:val="24"/>
          <w:u w:val="single"/>
          <w:lang w:eastAsia="en-GB"/>
        </w:rPr>
      </w:pPr>
    </w:p>
    <w:p w14:paraId="039E5A36" w14:textId="77777777" w:rsidR="00CC4238" w:rsidRPr="005E718F" w:rsidRDefault="00CC4238" w:rsidP="008E71F8">
      <w:pPr>
        <w:suppressAutoHyphens/>
        <w:spacing w:before="0" w:line="360" w:lineRule="auto"/>
        <w:ind w:firstLine="709"/>
        <w:rPr>
          <w:bCs/>
          <w:noProof/>
          <w:szCs w:val="24"/>
          <w:u w:val="single"/>
          <w:lang w:eastAsia="en-GB"/>
        </w:rPr>
      </w:pPr>
      <w:r w:rsidRPr="005E718F">
        <w:rPr>
          <w:bCs/>
          <w:noProof/>
          <w:szCs w:val="24"/>
          <w:u w:val="single"/>
          <w:lang w:eastAsia="en-GB"/>
        </w:rPr>
        <w:t>Публични изявления</w:t>
      </w:r>
    </w:p>
    <w:p w14:paraId="6F80BCA0" w14:textId="3EA03AD1" w:rsidR="00CC4238" w:rsidRPr="005E718F" w:rsidRDefault="003F79DA" w:rsidP="008E71F8">
      <w:pPr>
        <w:suppressAutoHyphens/>
        <w:spacing w:before="0" w:line="360" w:lineRule="auto"/>
        <w:ind w:firstLine="709"/>
        <w:rPr>
          <w:noProof/>
          <w:szCs w:val="24"/>
          <w:lang w:eastAsia="en-GB"/>
        </w:rPr>
      </w:pPr>
      <w:bookmarkStart w:id="17" w:name="_DV_M169"/>
      <w:bookmarkStart w:id="18" w:name="_DV_M170"/>
      <w:bookmarkEnd w:id="17"/>
      <w:bookmarkEnd w:id="18"/>
      <w:r w:rsidRPr="005E718F">
        <w:rPr>
          <w:b/>
          <w:szCs w:val="24"/>
        </w:rPr>
        <w:t xml:space="preserve">Чл. </w:t>
      </w:r>
      <w:r w:rsidR="00EB0069" w:rsidRPr="005E718F">
        <w:rPr>
          <w:b/>
          <w:szCs w:val="24"/>
        </w:rPr>
        <w:t>2</w:t>
      </w:r>
      <w:r w:rsidR="00DB6650">
        <w:rPr>
          <w:b/>
          <w:szCs w:val="24"/>
        </w:rPr>
        <w:t>0</w:t>
      </w:r>
      <w:r w:rsidR="00CC4238" w:rsidRPr="005E718F">
        <w:rPr>
          <w:b/>
          <w:szCs w:val="24"/>
        </w:rPr>
        <w:t xml:space="preserve">. </w:t>
      </w:r>
      <w:r w:rsidR="00CC4238" w:rsidRPr="005E718F">
        <w:rPr>
          <w:b/>
          <w:noProof/>
          <w:szCs w:val="24"/>
          <w:lang w:eastAsia="en-GB"/>
        </w:rPr>
        <w:t>ИЗПЪЛНИТЕЛЯТ</w:t>
      </w:r>
      <w:r w:rsidR="00CC4238" w:rsidRPr="005E718F">
        <w:rPr>
          <w:noProof/>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00CC4238" w:rsidRPr="005E718F">
        <w:rPr>
          <w:b/>
          <w:bCs/>
          <w:noProof/>
          <w:szCs w:val="24"/>
          <w:lang w:eastAsia="en-GB"/>
        </w:rPr>
        <w:t xml:space="preserve">ВЪЗЛОЖИТЕЛЯ </w:t>
      </w:r>
      <w:r w:rsidR="00CC4238" w:rsidRPr="005E718F">
        <w:rPr>
          <w:noProof/>
          <w:szCs w:val="24"/>
          <w:lang w:eastAsia="en-GB"/>
        </w:rPr>
        <w:t xml:space="preserve">или на резултати от работата на </w:t>
      </w:r>
      <w:r w:rsidR="00CC4238" w:rsidRPr="005E718F">
        <w:rPr>
          <w:b/>
          <w:noProof/>
          <w:szCs w:val="24"/>
          <w:lang w:eastAsia="en-GB"/>
        </w:rPr>
        <w:t>ИЗПЪЛНИТЕЛЯ</w:t>
      </w:r>
      <w:r w:rsidR="00CC4238" w:rsidRPr="005E718F">
        <w:rPr>
          <w:noProof/>
          <w:szCs w:val="24"/>
          <w:lang w:eastAsia="en-GB"/>
        </w:rPr>
        <w:t xml:space="preserve">, без предварителното писмено съгласие на </w:t>
      </w:r>
      <w:r w:rsidR="00CC4238" w:rsidRPr="005E718F">
        <w:rPr>
          <w:b/>
          <w:bCs/>
          <w:noProof/>
          <w:szCs w:val="24"/>
          <w:lang w:eastAsia="en-GB"/>
        </w:rPr>
        <w:t>ВЪЗЛОЖИТЕЛЯ</w:t>
      </w:r>
      <w:r w:rsidR="00CC4238" w:rsidRPr="005E718F">
        <w:rPr>
          <w:noProof/>
          <w:szCs w:val="24"/>
          <w:lang w:eastAsia="en-GB"/>
        </w:rPr>
        <w:t>, което съгласие няма да бъде безпричинно отказано или забавено.</w:t>
      </w:r>
    </w:p>
    <w:p w14:paraId="3C7290E7" w14:textId="77777777" w:rsidR="003F46BB" w:rsidRDefault="003F46BB" w:rsidP="008E71F8">
      <w:pPr>
        <w:suppressAutoHyphens/>
        <w:spacing w:before="0" w:line="360" w:lineRule="auto"/>
        <w:rPr>
          <w:noProof/>
          <w:szCs w:val="24"/>
          <w:u w:val="single"/>
          <w:lang w:eastAsia="cs-CZ"/>
        </w:rPr>
      </w:pPr>
    </w:p>
    <w:p w14:paraId="03D9DBE4" w14:textId="77777777" w:rsidR="00CC4238" w:rsidRPr="005E718F" w:rsidRDefault="00CC4238" w:rsidP="008E71F8">
      <w:pPr>
        <w:suppressAutoHyphens/>
        <w:spacing w:before="0" w:line="360" w:lineRule="auto"/>
        <w:rPr>
          <w:noProof/>
          <w:szCs w:val="24"/>
          <w:lang w:eastAsia="cs-CZ"/>
        </w:rPr>
      </w:pPr>
      <w:r w:rsidRPr="005E718F">
        <w:rPr>
          <w:noProof/>
          <w:szCs w:val="24"/>
          <w:u w:val="single"/>
          <w:lang w:eastAsia="cs-CZ"/>
        </w:rPr>
        <w:t>Прехвърляне на права и задължения</w:t>
      </w:r>
    </w:p>
    <w:p w14:paraId="31EBD9B7" w14:textId="23FD2EDB" w:rsidR="00CC4238" w:rsidRPr="005E718F" w:rsidRDefault="003F79DA" w:rsidP="008E71F8">
      <w:pPr>
        <w:suppressAutoHyphens/>
        <w:spacing w:before="0" w:line="360" w:lineRule="auto"/>
        <w:ind w:firstLine="720"/>
        <w:rPr>
          <w:noProof/>
          <w:szCs w:val="24"/>
          <w:lang w:eastAsia="cs-CZ"/>
        </w:rPr>
      </w:pPr>
      <w:r w:rsidRPr="005E718F">
        <w:rPr>
          <w:b/>
          <w:szCs w:val="24"/>
        </w:rPr>
        <w:lastRenderedPageBreak/>
        <w:t xml:space="preserve">Чл. </w:t>
      </w:r>
      <w:r w:rsidR="00EB0069" w:rsidRPr="005E718F">
        <w:rPr>
          <w:b/>
          <w:szCs w:val="24"/>
        </w:rPr>
        <w:t>2</w:t>
      </w:r>
      <w:r w:rsidR="00DB6650">
        <w:rPr>
          <w:b/>
          <w:szCs w:val="24"/>
        </w:rPr>
        <w:t>1</w:t>
      </w:r>
      <w:r w:rsidR="00CC4238" w:rsidRPr="005E718F">
        <w:rPr>
          <w:b/>
          <w:szCs w:val="24"/>
        </w:rPr>
        <w:t xml:space="preserve">. </w:t>
      </w:r>
      <w:r w:rsidR="00CC4238" w:rsidRPr="005E718F">
        <w:rPr>
          <w:noProof/>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00CC4238" w:rsidRPr="005E718F">
        <w:rPr>
          <w:szCs w:val="24"/>
        </w:rPr>
        <w:t xml:space="preserve"> </w:t>
      </w:r>
      <w:r w:rsidR="00CC4238" w:rsidRPr="005E718F">
        <w:rPr>
          <w:noProof/>
          <w:szCs w:val="24"/>
          <w:lang w:eastAsia="cs-CZ"/>
        </w:rPr>
        <w:t>Паричните вземания по Договора могат да бъдат прехвърляни или залагани съгласно приложимото право.</w:t>
      </w:r>
    </w:p>
    <w:p w14:paraId="1E12417A" w14:textId="77777777" w:rsidR="00216C6B" w:rsidRDefault="00216C6B" w:rsidP="008E71F8">
      <w:pPr>
        <w:suppressAutoHyphens/>
        <w:spacing w:before="0" w:line="360" w:lineRule="auto"/>
        <w:rPr>
          <w:noProof/>
          <w:szCs w:val="24"/>
          <w:u w:val="single"/>
          <w:lang w:eastAsia="en-GB"/>
        </w:rPr>
      </w:pPr>
    </w:p>
    <w:p w14:paraId="3D669AD2" w14:textId="77777777" w:rsidR="00216C6B" w:rsidRDefault="00216C6B" w:rsidP="008E71F8">
      <w:pPr>
        <w:suppressAutoHyphens/>
        <w:spacing w:before="0" w:line="360" w:lineRule="auto"/>
        <w:rPr>
          <w:noProof/>
          <w:szCs w:val="24"/>
          <w:u w:val="single"/>
          <w:lang w:eastAsia="en-GB"/>
        </w:rPr>
      </w:pPr>
    </w:p>
    <w:p w14:paraId="2B027027" w14:textId="77777777" w:rsidR="00CC4238" w:rsidRPr="005E718F" w:rsidRDefault="00CC4238" w:rsidP="008E71F8">
      <w:pPr>
        <w:suppressAutoHyphens/>
        <w:spacing w:before="0" w:line="360" w:lineRule="auto"/>
        <w:rPr>
          <w:noProof/>
          <w:szCs w:val="24"/>
          <w:u w:val="single"/>
          <w:lang w:eastAsia="en-GB"/>
        </w:rPr>
      </w:pPr>
      <w:r w:rsidRPr="005E718F">
        <w:rPr>
          <w:noProof/>
          <w:szCs w:val="24"/>
          <w:u w:val="single"/>
          <w:lang w:eastAsia="en-GB"/>
        </w:rPr>
        <w:t>Изменения</w:t>
      </w:r>
    </w:p>
    <w:p w14:paraId="573A0B47" w14:textId="42FB539C" w:rsidR="00CC4238" w:rsidRPr="005E718F" w:rsidRDefault="003F79DA" w:rsidP="008E71F8">
      <w:pPr>
        <w:suppressAutoHyphens/>
        <w:spacing w:before="0" w:line="360" w:lineRule="auto"/>
        <w:ind w:firstLine="720"/>
        <w:rPr>
          <w:noProof/>
          <w:szCs w:val="24"/>
          <w:lang w:eastAsia="en-GB"/>
        </w:rPr>
      </w:pPr>
      <w:r w:rsidRPr="005E718F">
        <w:rPr>
          <w:b/>
          <w:szCs w:val="24"/>
        </w:rPr>
        <w:t xml:space="preserve">Чл. </w:t>
      </w:r>
      <w:r w:rsidR="00EB0069" w:rsidRPr="005E718F">
        <w:rPr>
          <w:b/>
          <w:szCs w:val="24"/>
        </w:rPr>
        <w:t>2</w:t>
      </w:r>
      <w:r w:rsidR="00DB6650">
        <w:rPr>
          <w:b/>
          <w:szCs w:val="24"/>
        </w:rPr>
        <w:t>2</w:t>
      </w:r>
      <w:r w:rsidR="00CC4238" w:rsidRPr="005E718F">
        <w:rPr>
          <w:b/>
          <w:szCs w:val="24"/>
        </w:rPr>
        <w:t xml:space="preserve">. </w:t>
      </w:r>
      <w:r w:rsidR="00CC4238" w:rsidRPr="005E718F">
        <w:rPr>
          <w:noProof/>
          <w:szCs w:val="24"/>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14:paraId="7E9D8E71" w14:textId="77777777" w:rsidR="003F46BB" w:rsidRDefault="003F46BB" w:rsidP="008E71F8">
      <w:pPr>
        <w:suppressAutoHyphens/>
        <w:spacing w:before="0" w:line="360" w:lineRule="auto"/>
        <w:rPr>
          <w:noProof/>
          <w:szCs w:val="24"/>
          <w:u w:val="single"/>
          <w:lang w:eastAsia="en-GB"/>
        </w:rPr>
      </w:pPr>
    </w:p>
    <w:p w14:paraId="7EC9F808" w14:textId="77777777" w:rsidR="00CC4238" w:rsidRPr="005E718F" w:rsidRDefault="00CC4238" w:rsidP="008E71F8">
      <w:pPr>
        <w:suppressAutoHyphens/>
        <w:spacing w:before="0" w:line="360" w:lineRule="auto"/>
        <w:rPr>
          <w:noProof/>
          <w:szCs w:val="24"/>
          <w:u w:val="single"/>
          <w:lang w:eastAsia="en-GB"/>
        </w:rPr>
      </w:pPr>
      <w:r w:rsidRPr="005E718F">
        <w:rPr>
          <w:noProof/>
          <w:szCs w:val="24"/>
          <w:u w:val="single"/>
          <w:lang w:eastAsia="en-GB"/>
        </w:rPr>
        <w:t>Непреодолима сила</w:t>
      </w:r>
    </w:p>
    <w:p w14:paraId="3BAB0097" w14:textId="3EC36F86" w:rsidR="00CC4238" w:rsidRPr="005E718F" w:rsidRDefault="003F79DA" w:rsidP="008E71F8">
      <w:pPr>
        <w:suppressAutoHyphens/>
        <w:spacing w:before="0" w:line="360" w:lineRule="auto"/>
        <w:ind w:firstLine="720"/>
        <w:rPr>
          <w:noProof/>
          <w:szCs w:val="24"/>
          <w:lang w:eastAsia="en-GB"/>
        </w:rPr>
      </w:pPr>
      <w:r w:rsidRPr="005E718F">
        <w:rPr>
          <w:b/>
          <w:szCs w:val="24"/>
        </w:rPr>
        <w:t xml:space="preserve">Чл. </w:t>
      </w:r>
      <w:r w:rsidR="00EB0069" w:rsidRPr="005E718F">
        <w:rPr>
          <w:b/>
          <w:szCs w:val="24"/>
        </w:rPr>
        <w:t>2</w:t>
      </w:r>
      <w:r w:rsidR="00DB6650">
        <w:rPr>
          <w:b/>
          <w:szCs w:val="24"/>
        </w:rPr>
        <w:t>3</w:t>
      </w:r>
      <w:r w:rsidR="00CC4238" w:rsidRPr="005E718F">
        <w:rPr>
          <w:b/>
          <w:szCs w:val="24"/>
        </w:rPr>
        <w:t xml:space="preserve">. </w:t>
      </w:r>
      <w:r w:rsidR="00CC4238" w:rsidRPr="00830C27">
        <w:rPr>
          <w:b/>
          <w:szCs w:val="24"/>
        </w:rPr>
        <w:t>(1)</w:t>
      </w:r>
      <w:r w:rsidR="00CC4238" w:rsidRPr="005E718F">
        <w:rPr>
          <w:b/>
          <w:szCs w:val="24"/>
        </w:rPr>
        <w:t xml:space="preserve"> </w:t>
      </w:r>
      <w:r w:rsidR="00CC4238" w:rsidRPr="005E718F">
        <w:rPr>
          <w:noProof/>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A4283C3" w14:textId="77777777" w:rsidR="00CC4238" w:rsidRPr="005E718F" w:rsidRDefault="00CC4238" w:rsidP="008E71F8">
      <w:pPr>
        <w:suppressAutoHyphens/>
        <w:spacing w:before="0" w:line="360" w:lineRule="auto"/>
        <w:ind w:firstLine="720"/>
        <w:rPr>
          <w:noProof/>
          <w:szCs w:val="24"/>
          <w:lang w:eastAsia="en-GB"/>
        </w:rPr>
      </w:pPr>
      <w:r w:rsidRPr="00830C27">
        <w:rPr>
          <w:b/>
          <w:noProof/>
          <w:szCs w:val="24"/>
          <w:lang w:eastAsia="en-GB"/>
        </w:rPr>
        <w:t>(2)</w:t>
      </w:r>
      <w:r w:rsidRPr="005E718F">
        <w:rPr>
          <w:noProof/>
          <w:szCs w:val="24"/>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Договора.</w:t>
      </w:r>
    </w:p>
    <w:p w14:paraId="54C5A0B0" w14:textId="77777777" w:rsidR="00CC4238" w:rsidRPr="005E718F" w:rsidRDefault="00CC4238" w:rsidP="008E71F8">
      <w:pPr>
        <w:suppressAutoHyphens/>
        <w:spacing w:before="0" w:line="360" w:lineRule="auto"/>
        <w:ind w:firstLine="720"/>
        <w:rPr>
          <w:noProof/>
          <w:szCs w:val="24"/>
          <w:lang w:eastAsia="en-GB"/>
        </w:rPr>
      </w:pPr>
      <w:r w:rsidRPr="00830C27">
        <w:rPr>
          <w:b/>
          <w:noProof/>
          <w:szCs w:val="24"/>
          <w:lang w:eastAsia="en-GB"/>
        </w:rPr>
        <w:t>(3)</w:t>
      </w:r>
      <w:r w:rsidRPr="005E718F">
        <w:rPr>
          <w:noProof/>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CB25967" w14:textId="77777777" w:rsidR="00CC4238" w:rsidRPr="005E718F" w:rsidRDefault="00CC4238" w:rsidP="008E71F8">
      <w:pPr>
        <w:suppressAutoHyphens/>
        <w:spacing w:before="0" w:line="360" w:lineRule="auto"/>
        <w:ind w:firstLine="720"/>
        <w:rPr>
          <w:noProof/>
          <w:szCs w:val="24"/>
          <w:lang w:eastAsia="en-GB"/>
        </w:rPr>
      </w:pPr>
      <w:r w:rsidRPr="00830C27">
        <w:rPr>
          <w:b/>
          <w:noProof/>
          <w:szCs w:val="24"/>
          <w:lang w:eastAsia="en-GB"/>
        </w:rPr>
        <w:t>(4)</w:t>
      </w:r>
      <w:r w:rsidRPr="005E718F">
        <w:rPr>
          <w:noProof/>
          <w:szCs w:val="24"/>
          <w:lang w:eastAsia="en-GB"/>
        </w:rPr>
        <w:t xml:space="preserve"> Докато трае непреодолимата сила, изпълнението на задълженията на свързаните с тях насрещни задължения се спира.</w:t>
      </w:r>
    </w:p>
    <w:p w14:paraId="211C999D" w14:textId="77777777" w:rsidR="00CC4238" w:rsidRPr="005E718F" w:rsidRDefault="00CC4238" w:rsidP="008E71F8">
      <w:pPr>
        <w:suppressAutoHyphens/>
        <w:spacing w:before="0" w:line="360" w:lineRule="auto"/>
        <w:ind w:firstLine="720"/>
        <w:rPr>
          <w:noProof/>
          <w:szCs w:val="24"/>
          <w:lang w:eastAsia="en-GB"/>
        </w:rPr>
      </w:pPr>
      <w:r w:rsidRPr="00830C27">
        <w:rPr>
          <w:b/>
          <w:szCs w:val="24"/>
        </w:rPr>
        <w:t>(5)</w:t>
      </w:r>
      <w:r w:rsidRPr="005E718F">
        <w:rPr>
          <w:b/>
          <w:szCs w:val="24"/>
        </w:rPr>
        <w:t xml:space="preserve"> </w:t>
      </w:r>
      <w:r w:rsidRPr="005E718F">
        <w:rPr>
          <w:noProof/>
          <w:szCs w:val="24"/>
          <w:lang w:eastAsia="en-GB"/>
        </w:rPr>
        <w:t>Липсата на парични средства не представлява непреодолима сила.</w:t>
      </w:r>
    </w:p>
    <w:p w14:paraId="7D6E84A6" w14:textId="77777777" w:rsidR="003F46BB" w:rsidRDefault="003F46BB" w:rsidP="008E71F8">
      <w:pPr>
        <w:suppressAutoHyphens/>
        <w:spacing w:before="0" w:line="360" w:lineRule="auto"/>
        <w:rPr>
          <w:noProof/>
          <w:szCs w:val="24"/>
          <w:u w:val="single"/>
          <w:lang w:eastAsia="en-GB"/>
        </w:rPr>
      </w:pPr>
    </w:p>
    <w:p w14:paraId="1E53E37A" w14:textId="77777777" w:rsidR="00CC4238" w:rsidRPr="005E718F" w:rsidRDefault="00CC4238" w:rsidP="008E71F8">
      <w:pPr>
        <w:suppressAutoHyphens/>
        <w:spacing w:before="0" w:line="360" w:lineRule="auto"/>
        <w:rPr>
          <w:noProof/>
          <w:szCs w:val="24"/>
          <w:u w:val="single"/>
          <w:lang w:eastAsia="en-GB"/>
        </w:rPr>
      </w:pPr>
      <w:r w:rsidRPr="005E718F">
        <w:rPr>
          <w:noProof/>
          <w:szCs w:val="24"/>
          <w:u w:val="single"/>
          <w:lang w:eastAsia="en-GB"/>
        </w:rPr>
        <w:t>Нищожност на отделни клаузи</w:t>
      </w:r>
    </w:p>
    <w:p w14:paraId="2AA9E7B4" w14:textId="6A9A3813" w:rsidR="00CC4238" w:rsidRPr="005E718F" w:rsidRDefault="003F79DA" w:rsidP="008E71F8">
      <w:pPr>
        <w:suppressAutoHyphens/>
        <w:spacing w:before="0" w:line="360" w:lineRule="auto"/>
        <w:ind w:firstLine="720"/>
        <w:rPr>
          <w:b/>
          <w:bCs/>
          <w:noProof/>
          <w:szCs w:val="24"/>
          <w:lang w:eastAsia="en-GB"/>
        </w:rPr>
      </w:pPr>
      <w:r w:rsidRPr="005E718F">
        <w:rPr>
          <w:b/>
          <w:szCs w:val="24"/>
        </w:rPr>
        <w:t xml:space="preserve">Чл. </w:t>
      </w:r>
      <w:r w:rsidR="00DB6650">
        <w:rPr>
          <w:b/>
          <w:szCs w:val="24"/>
        </w:rPr>
        <w:t>24</w:t>
      </w:r>
      <w:r w:rsidR="00CC4238" w:rsidRPr="005E718F">
        <w:rPr>
          <w:b/>
          <w:szCs w:val="24"/>
        </w:rPr>
        <w:t xml:space="preserve">. </w:t>
      </w:r>
      <w:r w:rsidR="00CC4238" w:rsidRPr="005E718F">
        <w:rPr>
          <w:noProof/>
          <w:szCs w:val="24"/>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14:paraId="13E3E166" w14:textId="77777777" w:rsidR="003F46BB" w:rsidRDefault="003F46BB" w:rsidP="008E71F8">
      <w:pPr>
        <w:suppressAutoHyphens/>
        <w:spacing w:before="0" w:line="360" w:lineRule="auto"/>
        <w:rPr>
          <w:noProof/>
          <w:szCs w:val="24"/>
          <w:u w:val="single"/>
          <w:lang w:eastAsia="en-GB"/>
        </w:rPr>
      </w:pPr>
    </w:p>
    <w:p w14:paraId="73265BC0" w14:textId="77777777" w:rsidR="00216C6B" w:rsidRDefault="00216C6B" w:rsidP="008E71F8">
      <w:pPr>
        <w:suppressAutoHyphens/>
        <w:spacing w:before="0" w:line="360" w:lineRule="auto"/>
        <w:rPr>
          <w:noProof/>
          <w:szCs w:val="24"/>
          <w:u w:val="single"/>
          <w:lang w:eastAsia="en-GB"/>
        </w:rPr>
      </w:pPr>
    </w:p>
    <w:p w14:paraId="219AC90A" w14:textId="77777777" w:rsidR="00216C6B" w:rsidRDefault="00216C6B" w:rsidP="008E71F8">
      <w:pPr>
        <w:suppressAutoHyphens/>
        <w:spacing w:before="0" w:line="360" w:lineRule="auto"/>
        <w:rPr>
          <w:noProof/>
          <w:szCs w:val="24"/>
          <w:u w:val="single"/>
          <w:lang w:eastAsia="en-GB"/>
        </w:rPr>
      </w:pPr>
    </w:p>
    <w:p w14:paraId="2977931E" w14:textId="77777777" w:rsidR="00CC4238" w:rsidRDefault="00CC4238" w:rsidP="008E71F8">
      <w:pPr>
        <w:suppressAutoHyphens/>
        <w:spacing w:before="0" w:line="360" w:lineRule="auto"/>
        <w:rPr>
          <w:noProof/>
          <w:szCs w:val="24"/>
          <w:u w:val="single"/>
          <w:lang w:eastAsia="en-GB"/>
        </w:rPr>
      </w:pPr>
      <w:r w:rsidRPr="005E718F">
        <w:rPr>
          <w:noProof/>
          <w:szCs w:val="24"/>
          <w:u w:val="single"/>
          <w:lang w:eastAsia="en-GB"/>
        </w:rPr>
        <w:t>Уведомления</w:t>
      </w:r>
    </w:p>
    <w:p w14:paraId="73B3EFC4" w14:textId="77777777" w:rsidR="00216C6B" w:rsidRPr="005E718F" w:rsidRDefault="00216C6B" w:rsidP="008E71F8">
      <w:pPr>
        <w:suppressAutoHyphens/>
        <w:spacing w:before="0" w:line="360" w:lineRule="auto"/>
        <w:rPr>
          <w:noProof/>
          <w:szCs w:val="24"/>
          <w:u w:val="single"/>
          <w:lang w:eastAsia="en-GB"/>
        </w:rPr>
      </w:pPr>
    </w:p>
    <w:p w14:paraId="342E2D36" w14:textId="1FE41114" w:rsidR="007A33AD" w:rsidRPr="005E718F" w:rsidRDefault="003F79DA" w:rsidP="008E71F8">
      <w:pPr>
        <w:suppressAutoHyphens/>
        <w:spacing w:before="0" w:line="360" w:lineRule="auto"/>
        <w:ind w:firstLine="708"/>
        <w:rPr>
          <w:noProof/>
          <w:szCs w:val="24"/>
          <w:lang w:eastAsia="en-GB"/>
        </w:rPr>
      </w:pPr>
      <w:r w:rsidRPr="005E718F">
        <w:rPr>
          <w:b/>
          <w:szCs w:val="24"/>
        </w:rPr>
        <w:t xml:space="preserve">Чл. </w:t>
      </w:r>
      <w:r w:rsidR="007F033C">
        <w:rPr>
          <w:b/>
          <w:szCs w:val="24"/>
        </w:rPr>
        <w:t>25</w:t>
      </w:r>
      <w:r w:rsidR="00CC4238" w:rsidRPr="005E718F">
        <w:rPr>
          <w:b/>
          <w:szCs w:val="24"/>
        </w:rPr>
        <w:t xml:space="preserve">. </w:t>
      </w:r>
      <w:r w:rsidR="00CC4238" w:rsidRPr="00830C27">
        <w:rPr>
          <w:b/>
          <w:noProof/>
          <w:szCs w:val="24"/>
          <w:lang w:eastAsia="en-GB"/>
        </w:rPr>
        <w:t>(1)</w:t>
      </w:r>
      <w:r w:rsidR="00CC4238" w:rsidRPr="005E718F">
        <w:rPr>
          <w:noProof/>
          <w:szCs w:val="24"/>
          <w:lang w:eastAsia="en-GB"/>
        </w:rPr>
        <w:t xml:space="preserve"> Всички уведомления/заявки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r w:rsidR="00A645B0" w:rsidRPr="005E718F">
        <w:rPr>
          <w:noProof/>
          <w:szCs w:val="24"/>
          <w:lang w:eastAsia="en-GB"/>
        </w:rPr>
        <w:t xml:space="preserve">, </w:t>
      </w:r>
      <w:r w:rsidR="007A33AD" w:rsidRPr="005E718F">
        <w:rPr>
          <w:noProof/>
          <w:szCs w:val="24"/>
          <w:lang w:eastAsia="en-GB"/>
        </w:rPr>
        <w:t xml:space="preserve"> на следните адреси:</w:t>
      </w:r>
    </w:p>
    <w:p w14:paraId="6A8948A8" w14:textId="77777777" w:rsidR="007A33AD" w:rsidRPr="005E718F" w:rsidRDefault="007A33AD" w:rsidP="008E71F8">
      <w:pPr>
        <w:suppressAutoHyphens/>
        <w:spacing w:before="0" w:line="360" w:lineRule="auto"/>
        <w:ind w:firstLine="708"/>
        <w:rPr>
          <w:b/>
          <w:noProof/>
          <w:szCs w:val="24"/>
          <w:lang w:eastAsia="en-GB"/>
        </w:rPr>
      </w:pPr>
      <w:r w:rsidRPr="005E718F">
        <w:rPr>
          <w:noProof/>
          <w:szCs w:val="24"/>
          <w:lang w:eastAsia="en-GB"/>
        </w:rPr>
        <w:t>1.</w:t>
      </w:r>
      <w:r w:rsidRPr="005E718F">
        <w:rPr>
          <w:b/>
          <w:noProof/>
          <w:szCs w:val="24"/>
          <w:lang w:eastAsia="en-GB"/>
        </w:rPr>
        <w:t xml:space="preserve"> За ВЪЗЛОЖИТЕЛЯ:</w:t>
      </w:r>
    </w:p>
    <w:p w14:paraId="2FB53F48" w14:textId="6D15BF3E" w:rsidR="007A33AD" w:rsidRPr="005E718F" w:rsidRDefault="007A33AD" w:rsidP="008E71F8">
      <w:pPr>
        <w:suppressAutoHyphens/>
        <w:spacing w:before="0" w:line="360" w:lineRule="auto"/>
        <w:ind w:firstLine="708"/>
        <w:rPr>
          <w:noProof/>
          <w:szCs w:val="24"/>
          <w:lang w:eastAsia="en-GB"/>
        </w:rPr>
      </w:pPr>
      <w:r w:rsidRPr="005E718F">
        <w:rPr>
          <w:noProof/>
          <w:szCs w:val="24"/>
          <w:lang w:eastAsia="en-GB"/>
        </w:rPr>
        <w:t xml:space="preserve">Адрес за кореспонденция: </w:t>
      </w:r>
      <w:r w:rsidR="00001803" w:rsidRPr="005E718F">
        <w:rPr>
          <w:spacing w:val="10"/>
          <w:szCs w:val="24"/>
        </w:rPr>
        <w:t xml:space="preserve">гр. София 1000, пл. „Княз </w:t>
      </w:r>
      <w:r w:rsidR="00001803" w:rsidRPr="005E718F">
        <w:rPr>
          <w:spacing w:val="4"/>
          <w:szCs w:val="24"/>
        </w:rPr>
        <w:t>Александър I“ № 1</w:t>
      </w:r>
      <w:r w:rsidRPr="005E718F">
        <w:rPr>
          <w:noProof/>
          <w:szCs w:val="24"/>
          <w:lang w:eastAsia="en-GB"/>
        </w:rPr>
        <w:t xml:space="preserve"> </w:t>
      </w:r>
    </w:p>
    <w:p w14:paraId="5749765C" w14:textId="707FE73E" w:rsidR="007A33AD" w:rsidRPr="005E718F" w:rsidRDefault="00001803" w:rsidP="008E71F8">
      <w:pPr>
        <w:suppressAutoHyphens/>
        <w:spacing w:before="0" w:line="360" w:lineRule="auto"/>
        <w:ind w:firstLine="708"/>
        <w:rPr>
          <w:noProof/>
          <w:szCs w:val="24"/>
          <w:lang w:eastAsia="en-GB"/>
        </w:rPr>
      </w:pPr>
      <w:r w:rsidRPr="005E718F">
        <w:rPr>
          <w:noProof/>
          <w:szCs w:val="24"/>
          <w:lang w:eastAsia="en-GB"/>
        </w:rPr>
        <w:t xml:space="preserve">Факс: </w:t>
      </w:r>
      <w:r w:rsidR="00EA472D" w:rsidRPr="005E718F">
        <w:rPr>
          <w:noProof/>
          <w:szCs w:val="24"/>
          <w:lang w:eastAsia="en-GB"/>
        </w:rPr>
        <w:t>+ 359 2 9145 24 25</w:t>
      </w:r>
    </w:p>
    <w:p w14:paraId="384E9305" w14:textId="30769730" w:rsidR="007A33AD" w:rsidRPr="005E718F" w:rsidRDefault="00001803" w:rsidP="008E71F8">
      <w:pPr>
        <w:suppressAutoHyphens/>
        <w:spacing w:before="0" w:line="360" w:lineRule="auto"/>
        <w:ind w:firstLine="708"/>
        <w:rPr>
          <w:b/>
          <w:noProof/>
          <w:szCs w:val="24"/>
          <w:lang w:val="en-US" w:eastAsia="en-GB"/>
        </w:rPr>
      </w:pPr>
      <w:r w:rsidRPr="005E718F">
        <w:rPr>
          <w:noProof/>
          <w:szCs w:val="24"/>
          <w:lang w:eastAsia="en-GB"/>
        </w:rPr>
        <w:t xml:space="preserve">e-mail: </w:t>
      </w:r>
      <w:r w:rsidR="00CA1982" w:rsidRPr="005E718F">
        <w:rPr>
          <w:lang w:val="en-US"/>
        </w:rPr>
        <w:t>…</w:t>
      </w:r>
    </w:p>
    <w:p w14:paraId="396AFA5D" w14:textId="0DFF57E5" w:rsidR="007A33AD" w:rsidRPr="005E718F" w:rsidRDefault="007A33AD" w:rsidP="008E71F8">
      <w:pPr>
        <w:suppressAutoHyphens/>
        <w:spacing w:before="0" w:line="360" w:lineRule="auto"/>
        <w:ind w:firstLine="708"/>
        <w:rPr>
          <w:noProof/>
          <w:szCs w:val="24"/>
          <w:lang w:eastAsia="en-GB"/>
        </w:rPr>
      </w:pPr>
      <w:r w:rsidRPr="005E718F">
        <w:rPr>
          <w:noProof/>
          <w:szCs w:val="24"/>
          <w:lang w:eastAsia="en-GB"/>
        </w:rPr>
        <w:t xml:space="preserve">2. </w:t>
      </w:r>
      <w:r w:rsidRPr="005E718F">
        <w:rPr>
          <w:rFonts w:eastAsia="SimSun"/>
          <w:b/>
          <w:szCs w:val="24"/>
        </w:rPr>
        <w:t>За ИЗПЪЛНИТЕЛЯ:</w:t>
      </w:r>
      <w:r w:rsidRPr="005E718F">
        <w:rPr>
          <w:noProof/>
          <w:szCs w:val="24"/>
          <w:lang w:eastAsia="en-GB"/>
        </w:rPr>
        <w:t xml:space="preserve"> </w:t>
      </w:r>
    </w:p>
    <w:p w14:paraId="58138991" w14:textId="4A1BA19B" w:rsidR="007A33AD" w:rsidRPr="005E718F" w:rsidRDefault="007A33AD" w:rsidP="008E71F8">
      <w:pPr>
        <w:suppressAutoHyphens/>
        <w:spacing w:before="0" w:line="360" w:lineRule="auto"/>
        <w:ind w:firstLine="708"/>
        <w:rPr>
          <w:noProof/>
          <w:szCs w:val="24"/>
          <w:lang w:val="en-US" w:eastAsia="en-GB"/>
        </w:rPr>
      </w:pPr>
      <w:r w:rsidRPr="005E718F">
        <w:rPr>
          <w:noProof/>
          <w:szCs w:val="24"/>
          <w:lang w:eastAsia="en-GB"/>
        </w:rPr>
        <w:t>А</w:t>
      </w:r>
      <w:r w:rsidR="008D73A4" w:rsidRPr="005E718F">
        <w:rPr>
          <w:noProof/>
          <w:szCs w:val="24"/>
          <w:lang w:eastAsia="en-GB"/>
        </w:rPr>
        <w:t>дрес за кореспонденция:</w:t>
      </w:r>
      <w:r w:rsidR="008D73A4" w:rsidRPr="005E718F">
        <w:rPr>
          <w:noProof/>
          <w:szCs w:val="24"/>
          <w:lang w:val="en-US" w:eastAsia="en-GB"/>
        </w:rPr>
        <w:t xml:space="preserve"> </w:t>
      </w:r>
      <w:r w:rsidR="00CA1982" w:rsidRPr="005E718F">
        <w:rPr>
          <w:lang w:val="en-US"/>
        </w:rPr>
        <w:t>…</w:t>
      </w:r>
    </w:p>
    <w:p w14:paraId="009159F8" w14:textId="27C0AF48" w:rsidR="007A33AD" w:rsidRPr="005E718F" w:rsidRDefault="00001803" w:rsidP="008E71F8">
      <w:pPr>
        <w:suppressAutoHyphens/>
        <w:spacing w:before="0" w:line="360" w:lineRule="auto"/>
        <w:ind w:firstLine="708"/>
        <w:rPr>
          <w:noProof/>
          <w:szCs w:val="24"/>
          <w:lang w:val="en-US" w:eastAsia="en-GB"/>
        </w:rPr>
      </w:pPr>
      <w:r w:rsidRPr="005E718F">
        <w:rPr>
          <w:noProof/>
          <w:szCs w:val="24"/>
          <w:lang w:eastAsia="en-GB"/>
        </w:rPr>
        <w:t xml:space="preserve">Факс: + 359 </w:t>
      </w:r>
      <w:r w:rsidR="00CA1982" w:rsidRPr="005E718F">
        <w:rPr>
          <w:noProof/>
          <w:szCs w:val="24"/>
          <w:lang w:val="en-US" w:eastAsia="en-GB"/>
        </w:rPr>
        <w:t>…</w:t>
      </w:r>
    </w:p>
    <w:p w14:paraId="63352DD9" w14:textId="4F99A5EF" w:rsidR="007A33AD" w:rsidRPr="005E718F" w:rsidRDefault="00001803" w:rsidP="008E71F8">
      <w:pPr>
        <w:suppressAutoHyphens/>
        <w:spacing w:before="0" w:line="360" w:lineRule="auto"/>
        <w:ind w:firstLine="708"/>
        <w:rPr>
          <w:noProof/>
          <w:szCs w:val="24"/>
          <w:lang w:eastAsia="en-GB"/>
        </w:rPr>
      </w:pPr>
      <w:r w:rsidRPr="005E718F">
        <w:rPr>
          <w:noProof/>
          <w:szCs w:val="24"/>
          <w:lang w:eastAsia="en-GB"/>
        </w:rPr>
        <w:t xml:space="preserve">e-mail: </w:t>
      </w:r>
      <w:r w:rsidR="00CA1982" w:rsidRPr="005E718F">
        <w:rPr>
          <w:lang w:val="en-US"/>
        </w:rPr>
        <w:t>…</w:t>
      </w:r>
    </w:p>
    <w:p w14:paraId="3B1E40B0" w14:textId="01595AED" w:rsidR="007A33AD" w:rsidRPr="005E718F" w:rsidRDefault="00CC4238" w:rsidP="008E71F8">
      <w:pPr>
        <w:suppressAutoHyphens/>
        <w:spacing w:before="0" w:line="360" w:lineRule="auto"/>
        <w:ind w:firstLine="720"/>
        <w:rPr>
          <w:rFonts w:eastAsia="SimSun"/>
          <w:szCs w:val="24"/>
        </w:rPr>
      </w:pPr>
      <w:r w:rsidRPr="00830C27">
        <w:rPr>
          <w:b/>
          <w:noProof/>
          <w:szCs w:val="24"/>
          <w:lang w:eastAsia="en-GB"/>
        </w:rPr>
        <w:t>(2)</w:t>
      </w:r>
      <w:r w:rsidRPr="005E718F">
        <w:rPr>
          <w:noProof/>
          <w:szCs w:val="24"/>
          <w:lang w:eastAsia="en-GB"/>
        </w:rPr>
        <w:t xml:space="preserve"> За целите на този Договор </w:t>
      </w:r>
      <w:r w:rsidR="007A33AD" w:rsidRPr="005E718F">
        <w:rPr>
          <w:rFonts w:eastAsia="SimSun"/>
          <w:szCs w:val="24"/>
        </w:rPr>
        <w:t xml:space="preserve">Страните упълномощават следните представители, които да </w:t>
      </w:r>
      <w:r w:rsidR="00CB6A60">
        <w:rPr>
          <w:rFonts w:eastAsia="SimSun"/>
          <w:szCs w:val="24"/>
        </w:rPr>
        <w:t>осъществяват контрол по цялостното изпълнение на</w:t>
      </w:r>
      <w:r w:rsidR="00A645B0" w:rsidRPr="005E718F">
        <w:rPr>
          <w:rFonts w:eastAsia="SimSun"/>
          <w:szCs w:val="24"/>
        </w:rPr>
        <w:t xml:space="preserve"> настоящия Д</w:t>
      </w:r>
      <w:r w:rsidR="007A33AD" w:rsidRPr="005E718F">
        <w:rPr>
          <w:rFonts w:eastAsia="SimSun"/>
          <w:szCs w:val="24"/>
        </w:rPr>
        <w:t xml:space="preserve">оговор и да подписват предвидените в договора документи (протоколи, уведомления и др.), както следва: </w:t>
      </w:r>
    </w:p>
    <w:p w14:paraId="425C2B66" w14:textId="1CB53D77" w:rsidR="00CC4238" w:rsidRPr="005E718F" w:rsidRDefault="007A33AD" w:rsidP="008E71F8">
      <w:pPr>
        <w:suppressAutoHyphens/>
        <w:spacing w:before="0" w:line="360" w:lineRule="auto"/>
        <w:rPr>
          <w:noProof/>
          <w:szCs w:val="24"/>
          <w:lang w:eastAsia="en-GB"/>
        </w:rPr>
      </w:pPr>
      <w:r w:rsidRPr="005E718F">
        <w:rPr>
          <w:noProof/>
          <w:szCs w:val="24"/>
          <w:lang w:eastAsia="en-GB"/>
        </w:rPr>
        <w:tab/>
      </w:r>
      <w:r w:rsidR="00CC4238" w:rsidRPr="005E718F">
        <w:rPr>
          <w:noProof/>
          <w:szCs w:val="24"/>
          <w:lang w:eastAsia="en-GB"/>
        </w:rPr>
        <w:t xml:space="preserve">1. За </w:t>
      </w:r>
      <w:r w:rsidR="00CC4238" w:rsidRPr="005E718F">
        <w:rPr>
          <w:b/>
          <w:noProof/>
          <w:szCs w:val="24"/>
          <w:lang w:eastAsia="en-GB"/>
        </w:rPr>
        <w:t>ВЪЗЛОЖИТЕЛЯ</w:t>
      </w:r>
      <w:r w:rsidR="00CC4238" w:rsidRPr="005E718F">
        <w:rPr>
          <w:noProof/>
          <w:szCs w:val="24"/>
          <w:lang w:eastAsia="en-GB"/>
        </w:rPr>
        <w:t>:</w:t>
      </w:r>
      <w:r w:rsidR="00001803" w:rsidRPr="005E718F">
        <w:rPr>
          <w:noProof/>
          <w:szCs w:val="24"/>
          <w:lang w:eastAsia="en-GB"/>
        </w:rPr>
        <w:t xml:space="preserve"> </w:t>
      </w:r>
      <w:r w:rsidR="00CA1982" w:rsidRPr="005E718F">
        <w:rPr>
          <w:noProof/>
          <w:szCs w:val="24"/>
          <w:lang w:val="en-US" w:eastAsia="en-GB"/>
        </w:rPr>
        <w:t>…</w:t>
      </w:r>
      <w:r w:rsidR="00001803" w:rsidRPr="005E718F">
        <w:rPr>
          <w:noProof/>
          <w:szCs w:val="24"/>
          <w:lang w:eastAsia="en-GB"/>
        </w:rPr>
        <w:t>;</w:t>
      </w:r>
    </w:p>
    <w:p w14:paraId="1574546F" w14:textId="68BF2FEC" w:rsidR="00CC4238" w:rsidRPr="005E718F" w:rsidRDefault="007A33AD" w:rsidP="008E71F8">
      <w:pPr>
        <w:suppressAutoHyphens/>
        <w:spacing w:before="0" w:line="360" w:lineRule="auto"/>
        <w:rPr>
          <w:noProof/>
          <w:szCs w:val="24"/>
          <w:lang w:val="en-US" w:eastAsia="en-GB"/>
        </w:rPr>
      </w:pPr>
      <w:r w:rsidRPr="005E718F">
        <w:rPr>
          <w:noProof/>
          <w:szCs w:val="24"/>
          <w:lang w:eastAsia="en-GB"/>
        </w:rPr>
        <w:tab/>
      </w:r>
      <w:r w:rsidR="00CC4238" w:rsidRPr="005E718F">
        <w:rPr>
          <w:noProof/>
          <w:szCs w:val="24"/>
          <w:lang w:eastAsia="en-GB"/>
        </w:rPr>
        <w:t xml:space="preserve">2. За </w:t>
      </w:r>
      <w:r w:rsidR="00CC4238" w:rsidRPr="005E718F">
        <w:rPr>
          <w:b/>
          <w:noProof/>
          <w:szCs w:val="24"/>
          <w:lang w:eastAsia="en-GB"/>
        </w:rPr>
        <w:t>ИЗПЪЛНИТЕЛЯ</w:t>
      </w:r>
      <w:r w:rsidR="00001803" w:rsidRPr="005E718F">
        <w:rPr>
          <w:noProof/>
          <w:szCs w:val="24"/>
          <w:lang w:eastAsia="en-GB"/>
        </w:rPr>
        <w:t xml:space="preserve">: </w:t>
      </w:r>
      <w:r w:rsidR="00CA1982" w:rsidRPr="005E718F">
        <w:rPr>
          <w:noProof/>
          <w:szCs w:val="24"/>
          <w:lang w:val="en-US" w:eastAsia="en-GB"/>
        </w:rPr>
        <w:t>…</w:t>
      </w:r>
    </w:p>
    <w:p w14:paraId="0DA4CABC" w14:textId="77777777" w:rsidR="00CC4238" w:rsidRPr="005E718F" w:rsidRDefault="00CC4238" w:rsidP="008E71F8">
      <w:pPr>
        <w:suppressAutoHyphens/>
        <w:spacing w:before="0" w:line="360" w:lineRule="auto"/>
        <w:ind w:firstLine="720"/>
        <w:rPr>
          <w:noProof/>
          <w:szCs w:val="24"/>
          <w:lang w:eastAsia="en-GB"/>
        </w:rPr>
      </w:pPr>
      <w:r w:rsidRPr="00830C27">
        <w:rPr>
          <w:b/>
          <w:noProof/>
          <w:szCs w:val="24"/>
          <w:lang w:eastAsia="en-GB"/>
        </w:rPr>
        <w:t>(3)</w:t>
      </w:r>
      <w:r w:rsidRPr="005E718F">
        <w:rPr>
          <w:noProof/>
          <w:szCs w:val="24"/>
          <w:lang w:eastAsia="en-GB"/>
        </w:rPr>
        <w:t xml:space="preserve"> За дата на получаване на уведомлението/заявката се счита:</w:t>
      </w:r>
    </w:p>
    <w:p w14:paraId="06023F74" w14:textId="77777777" w:rsidR="00CC4238" w:rsidRPr="005E718F" w:rsidRDefault="00CC4238" w:rsidP="008E71F8">
      <w:pPr>
        <w:suppressAutoHyphens/>
        <w:spacing w:before="0" w:line="360" w:lineRule="auto"/>
        <w:ind w:firstLine="720"/>
        <w:rPr>
          <w:noProof/>
          <w:szCs w:val="24"/>
          <w:lang w:eastAsia="en-GB"/>
        </w:rPr>
      </w:pPr>
      <w:r w:rsidRPr="005E718F">
        <w:rPr>
          <w:noProof/>
          <w:szCs w:val="24"/>
          <w:lang w:eastAsia="en-GB"/>
        </w:rPr>
        <w:t>1. датата на предаването – при лично предаване на уведомлението;</w:t>
      </w:r>
    </w:p>
    <w:p w14:paraId="1F48FE9D" w14:textId="77777777" w:rsidR="00CC4238" w:rsidRPr="005E718F" w:rsidRDefault="00CC4238" w:rsidP="008E71F8">
      <w:pPr>
        <w:suppressAutoHyphens/>
        <w:spacing w:before="0" w:line="360" w:lineRule="auto"/>
        <w:ind w:firstLine="720"/>
        <w:rPr>
          <w:noProof/>
          <w:szCs w:val="24"/>
          <w:lang w:eastAsia="en-GB"/>
        </w:rPr>
      </w:pPr>
      <w:r w:rsidRPr="005E718F">
        <w:rPr>
          <w:noProof/>
          <w:szCs w:val="24"/>
          <w:lang w:eastAsia="en-GB"/>
        </w:rPr>
        <w:t>2. датата на пощенското клеймо на обратната разписка – при изпращане по пощата;</w:t>
      </w:r>
    </w:p>
    <w:p w14:paraId="4E5C8CB9" w14:textId="323185F5" w:rsidR="00CC4238" w:rsidRPr="005E718F" w:rsidRDefault="00CC4238" w:rsidP="008E71F8">
      <w:pPr>
        <w:suppressAutoHyphens/>
        <w:spacing w:before="0" w:line="360" w:lineRule="auto"/>
        <w:ind w:firstLine="720"/>
        <w:rPr>
          <w:noProof/>
          <w:szCs w:val="24"/>
          <w:lang w:eastAsia="en-GB"/>
        </w:rPr>
      </w:pPr>
      <w:r w:rsidRPr="005E718F">
        <w:rPr>
          <w:noProof/>
          <w:szCs w:val="24"/>
          <w:lang w:eastAsia="en-GB"/>
        </w:rPr>
        <w:t>3. датата на доставка, отбелязана върху куриерската разписка – при изпращане по куриер;</w:t>
      </w:r>
    </w:p>
    <w:p w14:paraId="4F8F7E2E" w14:textId="77777777" w:rsidR="00CC4238" w:rsidRPr="005E718F" w:rsidRDefault="00CC4238" w:rsidP="008E71F8">
      <w:pPr>
        <w:suppressAutoHyphens/>
        <w:spacing w:before="0" w:line="360" w:lineRule="auto"/>
        <w:ind w:firstLine="720"/>
        <w:rPr>
          <w:noProof/>
          <w:szCs w:val="24"/>
          <w:lang w:eastAsia="en-GB"/>
        </w:rPr>
      </w:pPr>
      <w:r w:rsidRPr="005E718F">
        <w:rPr>
          <w:noProof/>
          <w:szCs w:val="24"/>
          <w:lang w:eastAsia="en-GB"/>
        </w:rPr>
        <w:t>4. датата, посочена в извлечението от факс устройството– при изпращане по факс;</w:t>
      </w:r>
    </w:p>
    <w:p w14:paraId="4EE896E8" w14:textId="5FFB8FC8" w:rsidR="00CC4238" w:rsidRPr="005E718F" w:rsidRDefault="00CC4238" w:rsidP="008E71F8">
      <w:pPr>
        <w:suppressAutoHyphens/>
        <w:spacing w:before="0" w:line="360" w:lineRule="auto"/>
        <w:ind w:firstLine="708"/>
        <w:rPr>
          <w:noProof/>
          <w:szCs w:val="24"/>
          <w:lang w:eastAsia="en-GB"/>
        </w:rPr>
      </w:pPr>
      <w:r w:rsidRPr="005E718F">
        <w:rPr>
          <w:noProof/>
          <w:szCs w:val="24"/>
          <w:lang w:eastAsia="en-GB"/>
        </w:rPr>
        <w:t>5. датата на която заявката е постъпила в посочената от изпълнителя информационна система (е-mail) – при изпращане по електронна поща</w:t>
      </w:r>
      <w:r w:rsidR="00CA1982" w:rsidRPr="005E718F">
        <w:rPr>
          <w:noProof/>
          <w:szCs w:val="24"/>
          <w:lang w:eastAsia="en-GB"/>
        </w:rPr>
        <w:t>.</w:t>
      </w:r>
    </w:p>
    <w:p w14:paraId="23D70FCC" w14:textId="77777777" w:rsidR="00CC4238" w:rsidRPr="005E718F" w:rsidRDefault="00CC4238" w:rsidP="008E71F8">
      <w:pPr>
        <w:suppressAutoHyphens/>
        <w:spacing w:before="0" w:line="360" w:lineRule="auto"/>
        <w:ind w:firstLine="720"/>
        <w:rPr>
          <w:noProof/>
          <w:szCs w:val="24"/>
          <w:lang w:eastAsia="en-GB"/>
        </w:rPr>
      </w:pPr>
      <w:r w:rsidRPr="00830C27">
        <w:rPr>
          <w:b/>
          <w:noProof/>
          <w:szCs w:val="24"/>
          <w:lang w:eastAsia="en-GB"/>
        </w:rPr>
        <w:t>(4)</w:t>
      </w:r>
      <w:r w:rsidRPr="005E718F">
        <w:rPr>
          <w:noProof/>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0C85BC09" w14:textId="5C01EAC5" w:rsidR="00CC4238" w:rsidRPr="005E718F" w:rsidRDefault="00CC4238" w:rsidP="008E71F8">
      <w:pPr>
        <w:suppressAutoHyphens/>
        <w:spacing w:before="0" w:line="360" w:lineRule="auto"/>
        <w:ind w:firstLine="720"/>
        <w:rPr>
          <w:noProof/>
          <w:szCs w:val="24"/>
          <w:lang w:eastAsia="en-GB"/>
        </w:rPr>
      </w:pPr>
      <w:r w:rsidRPr="00830C27">
        <w:rPr>
          <w:b/>
          <w:noProof/>
          <w:szCs w:val="24"/>
          <w:lang w:eastAsia="en-GB"/>
        </w:rPr>
        <w:t>(5)</w:t>
      </w:r>
      <w:r w:rsidR="005030A4">
        <w:rPr>
          <w:noProof/>
          <w:szCs w:val="24"/>
          <w:lang w:eastAsia="en-GB"/>
        </w:rPr>
        <w:t xml:space="preserve"> </w:t>
      </w:r>
      <w:r w:rsidRPr="005E718F">
        <w:rPr>
          <w:noProof/>
          <w:szCs w:val="24"/>
          <w:lang w:eastAsia="en-GB"/>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5E718F">
        <w:rPr>
          <w:b/>
          <w:bCs/>
          <w:noProof/>
          <w:szCs w:val="24"/>
          <w:lang w:eastAsia="en-GB"/>
        </w:rPr>
        <w:t>ИЗПЪЛНИТЕЛЯ</w:t>
      </w:r>
      <w:r w:rsidRPr="005E718F">
        <w:rPr>
          <w:noProof/>
          <w:szCs w:val="24"/>
          <w:lang w:eastAsia="en-GB"/>
        </w:rPr>
        <w:t xml:space="preserve">, </w:t>
      </w:r>
      <w:r w:rsidRPr="005E718F">
        <w:rPr>
          <w:noProof/>
          <w:szCs w:val="24"/>
          <w:lang w:eastAsia="en-GB"/>
        </w:rPr>
        <w:lastRenderedPageBreak/>
        <w:t xml:space="preserve">същият се задължава да уведоми </w:t>
      </w:r>
      <w:r w:rsidRPr="005E718F">
        <w:rPr>
          <w:b/>
          <w:bCs/>
          <w:noProof/>
          <w:szCs w:val="24"/>
          <w:lang w:eastAsia="en-GB"/>
        </w:rPr>
        <w:t>ВЪЗЛОЖИТЕЛЯ</w:t>
      </w:r>
      <w:r w:rsidRPr="005E718F">
        <w:rPr>
          <w:noProof/>
          <w:szCs w:val="24"/>
          <w:lang w:eastAsia="en-GB"/>
        </w:rPr>
        <w:t xml:space="preserve"> за промяната в срок до 3 (три) дни от вписването ѝ в съответния регистър.</w:t>
      </w:r>
    </w:p>
    <w:p w14:paraId="284ABABB" w14:textId="77777777" w:rsidR="003F46BB" w:rsidRDefault="003F46BB" w:rsidP="008E71F8">
      <w:pPr>
        <w:suppressAutoHyphens/>
        <w:spacing w:before="0" w:line="360" w:lineRule="auto"/>
        <w:rPr>
          <w:noProof/>
          <w:szCs w:val="24"/>
          <w:u w:val="single"/>
          <w:lang w:eastAsia="en-GB"/>
        </w:rPr>
      </w:pPr>
    </w:p>
    <w:p w14:paraId="5AAA3F9E" w14:textId="51E025DD" w:rsidR="00CC4238" w:rsidRPr="005E718F" w:rsidRDefault="00CC4238" w:rsidP="008E71F8">
      <w:pPr>
        <w:suppressAutoHyphens/>
        <w:spacing w:before="0" w:line="360" w:lineRule="auto"/>
        <w:rPr>
          <w:noProof/>
          <w:szCs w:val="24"/>
          <w:u w:val="single"/>
          <w:lang w:eastAsia="en-GB"/>
        </w:rPr>
      </w:pPr>
      <w:r w:rsidRPr="005E718F">
        <w:rPr>
          <w:noProof/>
          <w:szCs w:val="24"/>
          <w:u w:val="single"/>
          <w:lang w:eastAsia="en-GB"/>
        </w:rPr>
        <w:t>Приложимо право</w:t>
      </w:r>
    </w:p>
    <w:p w14:paraId="55EA6602" w14:textId="4A1F5AE0" w:rsidR="003F46BB" w:rsidRPr="00216C6B" w:rsidRDefault="003F79DA" w:rsidP="00216C6B">
      <w:pPr>
        <w:suppressAutoHyphens/>
        <w:spacing w:before="0" w:line="360" w:lineRule="auto"/>
        <w:ind w:firstLine="720"/>
        <w:rPr>
          <w:noProof/>
          <w:szCs w:val="24"/>
          <w:lang w:eastAsia="en-GB"/>
        </w:rPr>
      </w:pPr>
      <w:r w:rsidRPr="005E718F">
        <w:rPr>
          <w:b/>
          <w:szCs w:val="24"/>
        </w:rPr>
        <w:t xml:space="preserve">Чл. </w:t>
      </w:r>
      <w:r w:rsidR="007F033C">
        <w:rPr>
          <w:b/>
          <w:szCs w:val="24"/>
        </w:rPr>
        <w:t>26</w:t>
      </w:r>
      <w:r w:rsidR="00CC4238" w:rsidRPr="005E718F">
        <w:rPr>
          <w:b/>
          <w:szCs w:val="24"/>
        </w:rPr>
        <w:t xml:space="preserve">. </w:t>
      </w:r>
      <w:r w:rsidR="00CC4238" w:rsidRPr="005E718F">
        <w:rPr>
          <w:noProof/>
          <w:szCs w:val="24"/>
          <w:lang w:eastAsia="en-GB"/>
        </w:rPr>
        <w:t>За неуредените в този Договор въпроси се прилагат разпоредбите на действащото българско законодателство.</w:t>
      </w:r>
    </w:p>
    <w:p w14:paraId="244E384B" w14:textId="77777777" w:rsidR="00216C6B" w:rsidRDefault="00216C6B" w:rsidP="008E71F8">
      <w:pPr>
        <w:suppressAutoHyphens/>
        <w:spacing w:before="0" w:line="360" w:lineRule="auto"/>
        <w:rPr>
          <w:noProof/>
          <w:szCs w:val="24"/>
          <w:u w:val="single"/>
          <w:lang w:eastAsia="en-GB"/>
        </w:rPr>
      </w:pPr>
    </w:p>
    <w:p w14:paraId="7E99BF44" w14:textId="77777777" w:rsidR="00CC4238" w:rsidRPr="005E718F" w:rsidRDefault="00CC4238" w:rsidP="008E71F8">
      <w:pPr>
        <w:suppressAutoHyphens/>
        <w:spacing w:before="0" w:line="360" w:lineRule="auto"/>
        <w:rPr>
          <w:noProof/>
          <w:szCs w:val="24"/>
          <w:u w:val="single"/>
          <w:lang w:eastAsia="en-GB"/>
        </w:rPr>
      </w:pPr>
      <w:r w:rsidRPr="005E718F">
        <w:rPr>
          <w:noProof/>
          <w:szCs w:val="24"/>
          <w:u w:val="single"/>
          <w:lang w:eastAsia="en-GB"/>
        </w:rPr>
        <w:t>Разрешаване на спорове</w:t>
      </w:r>
    </w:p>
    <w:p w14:paraId="4EDA6CFE" w14:textId="18E0E3E3" w:rsidR="00CC4238" w:rsidRPr="005E718F" w:rsidRDefault="003F79DA" w:rsidP="008E71F8">
      <w:pPr>
        <w:suppressAutoHyphens/>
        <w:spacing w:before="0" w:line="360" w:lineRule="auto"/>
        <w:ind w:firstLine="720"/>
        <w:rPr>
          <w:bCs/>
          <w:noProof/>
          <w:szCs w:val="24"/>
          <w:lang w:eastAsia="en-GB"/>
        </w:rPr>
      </w:pPr>
      <w:r w:rsidRPr="005E718F">
        <w:rPr>
          <w:b/>
          <w:szCs w:val="24"/>
        </w:rPr>
        <w:t xml:space="preserve">Чл. </w:t>
      </w:r>
      <w:r w:rsidR="007F033C">
        <w:rPr>
          <w:b/>
          <w:szCs w:val="24"/>
        </w:rPr>
        <w:t>27</w:t>
      </w:r>
      <w:r w:rsidR="00CC4238" w:rsidRPr="005E718F">
        <w:rPr>
          <w:b/>
          <w:szCs w:val="24"/>
        </w:rPr>
        <w:t xml:space="preserve">. </w:t>
      </w:r>
      <w:r w:rsidR="00CC4238" w:rsidRPr="005E718F">
        <w:rPr>
          <w:bCs/>
          <w:noProof/>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00CC4238" w:rsidRPr="005E718F">
        <w:rPr>
          <w:noProof/>
          <w:szCs w:val="24"/>
          <w:lang w:eastAsia="en-GB"/>
        </w:rPr>
        <w:t>от компетентния български съд</w:t>
      </w:r>
      <w:r w:rsidR="00CC4238" w:rsidRPr="005E718F">
        <w:rPr>
          <w:bCs/>
          <w:noProof/>
          <w:szCs w:val="24"/>
          <w:lang w:eastAsia="en-GB"/>
        </w:rPr>
        <w:t>.</w:t>
      </w:r>
    </w:p>
    <w:p w14:paraId="1C583EE8" w14:textId="77777777" w:rsidR="003F46BB" w:rsidRDefault="003F46BB" w:rsidP="008E71F8">
      <w:pPr>
        <w:suppressAutoHyphens/>
        <w:spacing w:before="0" w:line="360" w:lineRule="auto"/>
        <w:rPr>
          <w:noProof/>
          <w:szCs w:val="24"/>
          <w:u w:val="single"/>
          <w:lang w:eastAsia="en-GB"/>
        </w:rPr>
      </w:pPr>
    </w:p>
    <w:p w14:paraId="49AC8209" w14:textId="77777777" w:rsidR="00CC4238" w:rsidRPr="005E718F" w:rsidRDefault="00CC4238" w:rsidP="008E71F8">
      <w:pPr>
        <w:suppressAutoHyphens/>
        <w:spacing w:before="0" w:line="360" w:lineRule="auto"/>
        <w:rPr>
          <w:noProof/>
          <w:szCs w:val="24"/>
          <w:u w:val="single"/>
          <w:lang w:eastAsia="en-GB"/>
        </w:rPr>
      </w:pPr>
      <w:r w:rsidRPr="005E718F">
        <w:rPr>
          <w:noProof/>
          <w:szCs w:val="24"/>
          <w:u w:val="single"/>
          <w:lang w:eastAsia="en-GB"/>
        </w:rPr>
        <w:t>Екземпляри</w:t>
      </w:r>
    </w:p>
    <w:p w14:paraId="3E17D2C2" w14:textId="6D8C3A6D" w:rsidR="00CC4238" w:rsidRPr="005E718F" w:rsidRDefault="003F79DA" w:rsidP="008E71F8">
      <w:pPr>
        <w:suppressAutoHyphens/>
        <w:spacing w:before="0" w:line="360" w:lineRule="auto"/>
        <w:ind w:firstLine="709"/>
        <w:rPr>
          <w:noProof/>
          <w:szCs w:val="24"/>
          <w:lang w:eastAsia="en-GB"/>
        </w:rPr>
      </w:pPr>
      <w:r w:rsidRPr="005E718F">
        <w:rPr>
          <w:b/>
          <w:szCs w:val="24"/>
        </w:rPr>
        <w:t xml:space="preserve">Чл. </w:t>
      </w:r>
      <w:r w:rsidR="00297674">
        <w:rPr>
          <w:b/>
          <w:szCs w:val="24"/>
          <w:lang w:val="en-US"/>
        </w:rPr>
        <w:t>28</w:t>
      </w:r>
      <w:r w:rsidR="00CC4238" w:rsidRPr="005E718F">
        <w:rPr>
          <w:b/>
          <w:szCs w:val="24"/>
        </w:rPr>
        <w:t xml:space="preserve">. </w:t>
      </w:r>
      <w:r w:rsidR="00CC4238" w:rsidRPr="005E718F">
        <w:rPr>
          <w:noProof/>
          <w:szCs w:val="24"/>
          <w:lang w:eastAsia="en-GB"/>
        </w:rPr>
        <w:t xml:space="preserve">Този Договор се състои от </w:t>
      </w:r>
      <w:r w:rsidR="0067170F">
        <w:rPr>
          <w:noProof/>
          <w:szCs w:val="24"/>
          <w:lang w:eastAsia="en-GB"/>
        </w:rPr>
        <w:t>1</w:t>
      </w:r>
      <w:r w:rsidR="003F46BB">
        <w:rPr>
          <w:noProof/>
          <w:szCs w:val="24"/>
          <w:lang w:val="en-US" w:eastAsia="en-GB"/>
        </w:rPr>
        <w:t>4</w:t>
      </w:r>
      <w:r w:rsidR="007F033C">
        <w:rPr>
          <w:noProof/>
          <w:szCs w:val="24"/>
          <w:lang w:eastAsia="en-GB"/>
        </w:rPr>
        <w:t xml:space="preserve"> (</w:t>
      </w:r>
      <w:r w:rsidR="003F46BB">
        <w:rPr>
          <w:noProof/>
          <w:szCs w:val="24"/>
          <w:lang w:eastAsia="en-GB"/>
        </w:rPr>
        <w:t>четирина</w:t>
      </w:r>
      <w:r w:rsidR="007F033C">
        <w:rPr>
          <w:noProof/>
          <w:szCs w:val="24"/>
          <w:lang w:eastAsia="en-GB"/>
        </w:rPr>
        <w:t>десет) страници</w:t>
      </w:r>
      <w:r w:rsidR="00CC4238" w:rsidRPr="005E718F">
        <w:rPr>
          <w:noProof/>
          <w:szCs w:val="24"/>
          <w:lang w:eastAsia="en-GB"/>
        </w:rPr>
        <w:t xml:space="preserve"> и е изготвен и подписан в 2 (два) еднообразни екземпляра – по един за всяка от Страните</w:t>
      </w:r>
      <w:r w:rsidR="007F033C">
        <w:rPr>
          <w:noProof/>
          <w:szCs w:val="24"/>
          <w:lang w:eastAsia="en-GB"/>
        </w:rPr>
        <w:t>.</w:t>
      </w:r>
    </w:p>
    <w:p w14:paraId="3604923B" w14:textId="00526331" w:rsidR="00216C6B" w:rsidRDefault="00216C6B" w:rsidP="00830C27">
      <w:pPr>
        <w:overflowPunct w:val="0"/>
        <w:autoSpaceDE w:val="0"/>
        <w:autoSpaceDN w:val="0"/>
        <w:adjustRightInd w:val="0"/>
        <w:spacing w:before="0" w:line="360" w:lineRule="auto"/>
        <w:ind w:firstLine="0"/>
        <w:rPr>
          <w:bCs/>
          <w:noProof/>
          <w:szCs w:val="24"/>
          <w:lang w:eastAsia="en-GB"/>
        </w:rPr>
      </w:pPr>
      <w:r>
        <w:rPr>
          <w:bCs/>
          <w:noProof/>
          <w:szCs w:val="24"/>
          <w:lang w:eastAsia="en-GB"/>
        </w:rPr>
        <w:t xml:space="preserve">      </w:t>
      </w:r>
    </w:p>
    <w:p w14:paraId="71D474B4" w14:textId="647F7E34" w:rsidR="00CC4238" w:rsidRDefault="003F46BB" w:rsidP="00830C27">
      <w:pPr>
        <w:overflowPunct w:val="0"/>
        <w:autoSpaceDE w:val="0"/>
        <w:autoSpaceDN w:val="0"/>
        <w:adjustRightInd w:val="0"/>
        <w:spacing w:before="0" w:line="360" w:lineRule="auto"/>
        <w:ind w:firstLine="0"/>
        <w:rPr>
          <w:szCs w:val="24"/>
        </w:rPr>
      </w:pPr>
      <w:r>
        <w:rPr>
          <w:bCs/>
          <w:noProof/>
          <w:szCs w:val="24"/>
          <w:lang w:val="en-US" w:eastAsia="en-GB"/>
        </w:rPr>
        <w:t xml:space="preserve">         </w:t>
      </w:r>
      <w:r w:rsidR="00CC4238" w:rsidRPr="005E718F">
        <w:rPr>
          <w:szCs w:val="24"/>
          <w:u w:val="single"/>
        </w:rPr>
        <w:t>Приложения</w:t>
      </w:r>
      <w:r w:rsidR="00CC4238" w:rsidRPr="005E718F">
        <w:rPr>
          <w:szCs w:val="24"/>
        </w:rPr>
        <w:t>:</w:t>
      </w:r>
    </w:p>
    <w:p w14:paraId="2143F6F1" w14:textId="77777777" w:rsidR="00216C6B" w:rsidRPr="005E718F" w:rsidRDefault="00216C6B" w:rsidP="00830C27">
      <w:pPr>
        <w:overflowPunct w:val="0"/>
        <w:autoSpaceDE w:val="0"/>
        <w:autoSpaceDN w:val="0"/>
        <w:adjustRightInd w:val="0"/>
        <w:spacing w:before="0" w:line="360" w:lineRule="auto"/>
        <w:ind w:firstLine="0"/>
        <w:rPr>
          <w:szCs w:val="24"/>
        </w:rPr>
      </w:pPr>
    </w:p>
    <w:p w14:paraId="5D098261" w14:textId="1F06B91A" w:rsidR="0067170F" w:rsidRDefault="003F79DA" w:rsidP="00830C27">
      <w:pPr>
        <w:autoSpaceDE w:val="0"/>
        <w:autoSpaceDN w:val="0"/>
        <w:adjustRightInd w:val="0"/>
        <w:spacing w:before="0" w:line="360" w:lineRule="auto"/>
        <w:ind w:firstLine="720"/>
        <w:rPr>
          <w:bCs/>
          <w:iCs/>
          <w:szCs w:val="24"/>
        </w:rPr>
      </w:pPr>
      <w:r w:rsidRPr="005E718F">
        <w:rPr>
          <w:b/>
          <w:szCs w:val="24"/>
        </w:rPr>
        <w:t xml:space="preserve">Чл. </w:t>
      </w:r>
      <w:r w:rsidR="00297674">
        <w:rPr>
          <w:b/>
          <w:szCs w:val="24"/>
          <w:lang w:val="en-US"/>
        </w:rPr>
        <w:t>29</w:t>
      </w:r>
      <w:r w:rsidR="00CC4238" w:rsidRPr="005E718F">
        <w:rPr>
          <w:b/>
          <w:szCs w:val="24"/>
        </w:rPr>
        <w:t xml:space="preserve">. </w:t>
      </w:r>
      <w:r w:rsidR="00CC4238" w:rsidRPr="005E718F">
        <w:rPr>
          <w:szCs w:val="24"/>
        </w:rPr>
        <w:t xml:space="preserve">Към този Договор се прилагат и са неразделна част от него следните </w:t>
      </w:r>
      <w:r w:rsidR="005030A4">
        <w:rPr>
          <w:szCs w:val="24"/>
        </w:rPr>
        <w:t>п</w:t>
      </w:r>
      <w:r w:rsidR="00CC4238" w:rsidRPr="005E718F">
        <w:rPr>
          <w:szCs w:val="24"/>
        </w:rPr>
        <w:t>риложения:</w:t>
      </w:r>
    </w:p>
    <w:p w14:paraId="29BF483F" w14:textId="616BCA9D" w:rsidR="00CC4238" w:rsidRPr="00830C27" w:rsidRDefault="00CC4238" w:rsidP="00830C27">
      <w:pPr>
        <w:pStyle w:val="ListParagraph"/>
        <w:numPr>
          <w:ilvl w:val="0"/>
          <w:numId w:val="49"/>
        </w:numPr>
        <w:autoSpaceDE w:val="0"/>
        <w:autoSpaceDN w:val="0"/>
        <w:adjustRightInd w:val="0"/>
        <w:spacing w:before="0" w:line="360" w:lineRule="auto"/>
        <w:rPr>
          <w:bCs/>
          <w:iCs/>
          <w:szCs w:val="24"/>
        </w:rPr>
      </w:pPr>
      <w:r w:rsidRPr="003F46BB">
        <w:rPr>
          <w:bCs/>
          <w:iCs/>
          <w:szCs w:val="24"/>
        </w:rPr>
        <w:t>Техническа спецификация</w:t>
      </w:r>
      <w:r w:rsidR="0067170F">
        <w:rPr>
          <w:bCs/>
          <w:iCs/>
          <w:szCs w:val="24"/>
        </w:rPr>
        <w:t xml:space="preserve"> – Приложение </w:t>
      </w:r>
      <w:r w:rsidR="0067170F" w:rsidRPr="0067170F">
        <w:rPr>
          <w:bCs/>
          <w:iCs/>
          <w:szCs w:val="24"/>
        </w:rPr>
        <w:t>№</w:t>
      </w:r>
      <w:r w:rsidR="0067170F">
        <w:rPr>
          <w:bCs/>
          <w:iCs/>
          <w:szCs w:val="24"/>
        </w:rPr>
        <w:t xml:space="preserve">1 </w:t>
      </w:r>
      <w:r w:rsidR="0067170F" w:rsidRPr="003F46BB">
        <w:rPr>
          <w:bCs/>
          <w:iCs/>
          <w:szCs w:val="24"/>
        </w:rPr>
        <w:t>;</w:t>
      </w:r>
      <w:r w:rsidR="007C0AA9" w:rsidRPr="003F46BB">
        <w:rPr>
          <w:bCs/>
          <w:iCs/>
          <w:szCs w:val="24"/>
        </w:rPr>
        <w:t xml:space="preserve"> </w:t>
      </w:r>
    </w:p>
    <w:p w14:paraId="799D1633" w14:textId="4A7161F9" w:rsidR="0067170F" w:rsidRPr="00830C27" w:rsidRDefault="0067170F" w:rsidP="00830C27">
      <w:pPr>
        <w:pStyle w:val="ListParagraph"/>
        <w:numPr>
          <w:ilvl w:val="0"/>
          <w:numId w:val="49"/>
        </w:numPr>
        <w:autoSpaceDE w:val="0"/>
        <w:autoSpaceDN w:val="0"/>
        <w:adjustRightInd w:val="0"/>
        <w:spacing w:before="0" w:line="360" w:lineRule="auto"/>
        <w:rPr>
          <w:bCs/>
          <w:iCs/>
          <w:szCs w:val="24"/>
          <w:lang w:val="en-US"/>
        </w:rPr>
      </w:pPr>
      <w:r>
        <w:rPr>
          <w:bCs/>
          <w:iCs/>
          <w:szCs w:val="24"/>
        </w:rPr>
        <w:t xml:space="preserve">Техническо предложение - </w:t>
      </w:r>
      <w:r w:rsidRPr="0067170F">
        <w:rPr>
          <w:bCs/>
          <w:iCs/>
          <w:szCs w:val="24"/>
        </w:rPr>
        <w:t>П</w:t>
      </w:r>
      <w:r w:rsidRPr="00892D6B">
        <w:rPr>
          <w:bCs/>
          <w:iCs/>
          <w:szCs w:val="24"/>
        </w:rPr>
        <w:t xml:space="preserve">риложение </w:t>
      </w:r>
      <w:r>
        <w:rPr>
          <w:bCs/>
          <w:iCs/>
          <w:szCs w:val="24"/>
        </w:rPr>
        <w:t>№ 2;</w:t>
      </w:r>
    </w:p>
    <w:p w14:paraId="4C90E506" w14:textId="70B404BE" w:rsidR="00CA1982" w:rsidRPr="003F46BB" w:rsidRDefault="00CA1982" w:rsidP="00830C27">
      <w:pPr>
        <w:pStyle w:val="ListParagraph"/>
        <w:numPr>
          <w:ilvl w:val="0"/>
          <w:numId w:val="49"/>
        </w:numPr>
        <w:autoSpaceDE w:val="0"/>
        <w:autoSpaceDN w:val="0"/>
        <w:adjustRightInd w:val="0"/>
        <w:spacing w:before="0" w:line="360" w:lineRule="auto"/>
        <w:rPr>
          <w:bCs/>
          <w:iCs/>
          <w:szCs w:val="24"/>
          <w:lang w:val="en-US"/>
        </w:rPr>
      </w:pPr>
      <w:r w:rsidRPr="003F46BB">
        <w:rPr>
          <w:bCs/>
          <w:iCs/>
          <w:szCs w:val="24"/>
        </w:rPr>
        <w:t>Документ „</w:t>
      </w:r>
      <w:r w:rsidRPr="003F46BB">
        <w:rPr>
          <w:bCs/>
          <w:iCs/>
          <w:szCs w:val="24"/>
          <w:lang w:val="en-GB"/>
        </w:rPr>
        <w:t>CA</w:t>
      </w:r>
      <w:r w:rsidRPr="00830C27">
        <w:rPr>
          <w:bCs/>
          <w:iCs/>
          <w:szCs w:val="24"/>
        </w:rPr>
        <w:t xml:space="preserve"> </w:t>
      </w:r>
      <w:r w:rsidRPr="00830C27">
        <w:rPr>
          <w:bCs/>
          <w:iCs/>
          <w:szCs w:val="24"/>
          <w:lang w:val="en-GB"/>
        </w:rPr>
        <w:t>Support</w:t>
      </w:r>
      <w:r w:rsidRPr="00830C27">
        <w:rPr>
          <w:bCs/>
          <w:iCs/>
          <w:szCs w:val="24"/>
          <w:lang w:val="ru-RU"/>
        </w:rPr>
        <w:t xml:space="preserve">: </w:t>
      </w:r>
      <w:r w:rsidRPr="00830C27">
        <w:rPr>
          <w:bCs/>
          <w:iCs/>
          <w:szCs w:val="24"/>
          <w:lang w:val="en-GB"/>
        </w:rPr>
        <w:t>Overview</w:t>
      </w:r>
      <w:r w:rsidRPr="00830C27">
        <w:rPr>
          <w:bCs/>
          <w:iCs/>
          <w:szCs w:val="24"/>
        </w:rPr>
        <w:t>“, в който са описани видовете поддръжка за продуктите на фирмата производител</w:t>
      </w:r>
      <w:r w:rsidR="0067170F">
        <w:rPr>
          <w:bCs/>
          <w:iCs/>
          <w:szCs w:val="24"/>
        </w:rPr>
        <w:t xml:space="preserve"> – Приложение №</w:t>
      </w:r>
      <w:r w:rsidR="00297674">
        <w:rPr>
          <w:bCs/>
          <w:iCs/>
          <w:szCs w:val="24"/>
          <w:lang w:val="en-US"/>
        </w:rPr>
        <w:t xml:space="preserve"> </w:t>
      </w:r>
      <w:r w:rsidR="0067170F">
        <w:rPr>
          <w:bCs/>
          <w:iCs/>
          <w:szCs w:val="24"/>
        </w:rPr>
        <w:t xml:space="preserve">3 </w:t>
      </w:r>
      <w:r w:rsidRPr="003F46BB">
        <w:rPr>
          <w:bCs/>
          <w:iCs/>
          <w:szCs w:val="24"/>
          <w:lang w:val="en-US"/>
        </w:rPr>
        <w:t>;</w:t>
      </w:r>
    </w:p>
    <w:p w14:paraId="1D62D91D" w14:textId="4526EDAD" w:rsidR="00CA1982" w:rsidRDefault="00CA1982" w:rsidP="00830C27">
      <w:pPr>
        <w:pStyle w:val="ListParagraph"/>
        <w:numPr>
          <w:ilvl w:val="0"/>
          <w:numId w:val="49"/>
        </w:numPr>
        <w:autoSpaceDE w:val="0"/>
        <w:autoSpaceDN w:val="0"/>
        <w:adjustRightInd w:val="0"/>
        <w:spacing w:before="0" w:line="360" w:lineRule="auto"/>
        <w:rPr>
          <w:bCs/>
          <w:iCs/>
          <w:szCs w:val="24"/>
          <w:lang w:val="en-US"/>
        </w:rPr>
      </w:pPr>
      <w:r w:rsidRPr="00830C27">
        <w:rPr>
          <w:bCs/>
          <w:iCs/>
          <w:szCs w:val="24"/>
        </w:rPr>
        <w:t>Документ „</w:t>
      </w:r>
      <w:r w:rsidRPr="00830C27">
        <w:rPr>
          <w:bCs/>
          <w:iCs/>
          <w:szCs w:val="24"/>
          <w:lang w:val="en-GB"/>
        </w:rPr>
        <w:t>CA</w:t>
      </w:r>
      <w:r w:rsidRPr="00830C27">
        <w:rPr>
          <w:bCs/>
          <w:iCs/>
          <w:szCs w:val="24"/>
        </w:rPr>
        <w:t xml:space="preserve"> </w:t>
      </w:r>
      <w:r w:rsidRPr="00830C27">
        <w:rPr>
          <w:bCs/>
          <w:iCs/>
          <w:szCs w:val="24"/>
          <w:lang w:val="en-GB"/>
        </w:rPr>
        <w:t>Support</w:t>
      </w:r>
      <w:r w:rsidRPr="00830C27">
        <w:rPr>
          <w:bCs/>
          <w:iCs/>
          <w:szCs w:val="24"/>
        </w:rPr>
        <w:t xml:space="preserve"> </w:t>
      </w:r>
      <w:r w:rsidRPr="00830C27">
        <w:rPr>
          <w:bCs/>
          <w:iCs/>
          <w:szCs w:val="24"/>
          <w:lang w:val="en-US"/>
        </w:rPr>
        <w:t>Policy</w:t>
      </w:r>
      <w:r w:rsidRPr="00830C27">
        <w:rPr>
          <w:bCs/>
          <w:iCs/>
          <w:szCs w:val="24"/>
        </w:rPr>
        <w:t xml:space="preserve"> </w:t>
      </w:r>
      <w:r w:rsidRPr="00830C27">
        <w:rPr>
          <w:bCs/>
          <w:iCs/>
          <w:szCs w:val="24"/>
          <w:lang w:val="en-US"/>
        </w:rPr>
        <w:t>and</w:t>
      </w:r>
      <w:r w:rsidRPr="00830C27">
        <w:rPr>
          <w:bCs/>
          <w:iCs/>
          <w:szCs w:val="24"/>
        </w:rPr>
        <w:t xml:space="preserve"> </w:t>
      </w:r>
      <w:r w:rsidRPr="00830C27">
        <w:rPr>
          <w:bCs/>
          <w:iCs/>
          <w:szCs w:val="24"/>
          <w:lang w:val="en-US"/>
        </w:rPr>
        <w:t>Terms</w:t>
      </w:r>
      <w:r w:rsidRPr="00830C27">
        <w:rPr>
          <w:bCs/>
          <w:iCs/>
          <w:szCs w:val="24"/>
        </w:rPr>
        <w:t>“, в който са описани общите условия за предоставянето на поддръжка за продуктите на фирмата производител</w:t>
      </w:r>
      <w:r w:rsidR="0067170F">
        <w:rPr>
          <w:bCs/>
          <w:iCs/>
          <w:szCs w:val="24"/>
        </w:rPr>
        <w:t xml:space="preserve"> – Приложение №</w:t>
      </w:r>
      <w:r w:rsidR="00297674">
        <w:rPr>
          <w:bCs/>
          <w:iCs/>
          <w:szCs w:val="24"/>
          <w:lang w:val="en-US"/>
        </w:rPr>
        <w:t xml:space="preserve"> </w:t>
      </w:r>
      <w:r w:rsidR="0067170F">
        <w:rPr>
          <w:bCs/>
          <w:iCs/>
          <w:szCs w:val="24"/>
        </w:rPr>
        <w:t xml:space="preserve">4 </w:t>
      </w:r>
      <w:r w:rsidRPr="003F46BB">
        <w:rPr>
          <w:bCs/>
          <w:iCs/>
          <w:szCs w:val="24"/>
          <w:lang w:val="en-US"/>
        </w:rPr>
        <w:t>;</w:t>
      </w:r>
    </w:p>
    <w:p w14:paraId="5DB19909" w14:textId="17E7950E" w:rsidR="00CA1982" w:rsidRDefault="00CA1982" w:rsidP="00830C27">
      <w:pPr>
        <w:pStyle w:val="ListParagraph"/>
        <w:numPr>
          <w:ilvl w:val="0"/>
          <w:numId w:val="49"/>
        </w:numPr>
        <w:autoSpaceDE w:val="0"/>
        <w:autoSpaceDN w:val="0"/>
        <w:adjustRightInd w:val="0"/>
        <w:spacing w:before="0" w:line="360" w:lineRule="auto"/>
        <w:rPr>
          <w:bCs/>
          <w:iCs/>
          <w:szCs w:val="24"/>
          <w:lang w:val="en-US"/>
        </w:rPr>
      </w:pPr>
      <w:r w:rsidRPr="00830C27">
        <w:rPr>
          <w:bCs/>
          <w:iCs/>
          <w:szCs w:val="24"/>
        </w:rPr>
        <w:t>Документ „</w:t>
      </w:r>
      <w:r w:rsidRPr="00830C27">
        <w:rPr>
          <w:bCs/>
          <w:iCs/>
          <w:szCs w:val="24"/>
          <w:lang w:val="en-GB"/>
        </w:rPr>
        <w:t>Working</w:t>
      </w:r>
      <w:r w:rsidRPr="00830C27">
        <w:rPr>
          <w:bCs/>
          <w:iCs/>
          <w:szCs w:val="24"/>
        </w:rPr>
        <w:t xml:space="preserve"> </w:t>
      </w:r>
      <w:r w:rsidRPr="00830C27">
        <w:rPr>
          <w:bCs/>
          <w:iCs/>
          <w:szCs w:val="24"/>
          <w:lang w:val="en-GB"/>
        </w:rPr>
        <w:t>with</w:t>
      </w:r>
      <w:r w:rsidRPr="00830C27">
        <w:rPr>
          <w:bCs/>
          <w:iCs/>
          <w:szCs w:val="24"/>
        </w:rPr>
        <w:t xml:space="preserve"> </w:t>
      </w:r>
      <w:r w:rsidRPr="00830C27">
        <w:rPr>
          <w:bCs/>
          <w:iCs/>
          <w:szCs w:val="24"/>
          <w:lang w:val="en-GB"/>
        </w:rPr>
        <w:t>CA</w:t>
      </w:r>
      <w:r w:rsidRPr="00830C27">
        <w:rPr>
          <w:bCs/>
          <w:iCs/>
          <w:szCs w:val="24"/>
        </w:rPr>
        <w:t xml:space="preserve"> </w:t>
      </w:r>
      <w:r w:rsidRPr="00830C27">
        <w:rPr>
          <w:bCs/>
          <w:iCs/>
          <w:szCs w:val="24"/>
          <w:lang w:val="en-GB"/>
        </w:rPr>
        <w:t>Support</w:t>
      </w:r>
      <w:r w:rsidRPr="00830C27">
        <w:rPr>
          <w:bCs/>
          <w:iCs/>
          <w:szCs w:val="24"/>
        </w:rPr>
        <w:t xml:space="preserve"> </w:t>
      </w:r>
      <w:r w:rsidRPr="00830C27">
        <w:rPr>
          <w:bCs/>
          <w:iCs/>
          <w:szCs w:val="24"/>
          <w:lang w:val="en-GB"/>
        </w:rPr>
        <w:t>for</w:t>
      </w:r>
      <w:r w:rsidRPr="00830C27">
        <w:rPr>
          <w:bCs/>
          <w:iCs/>
          <w:szCs w:val="24"/>
        </w:rPr>
        <w:t xml:space="preserve"> </w:t>
      </w:r>
      <w:r w:rsidRPr="00830C27">
        <w:rPr>
          <w:bCs/>
          <w:iCs/>
          <w:szCs w:val="24"/>
          <w:lang w:val="en-GB"/>
        </w:rPr>
        <w:t>Enterprise</w:t>
      </w:r>
      <w:r w:rsidRPr="00830C27">
        <w:rPr>
          <w:bCs/>
          <w:iCs/>
          <w:szCs w:val="24"/>
        </w:rPr>
        <w:t xml:space="preserve"> </w:t>
      </w:r>
      <w:r w:rsidRPr="00830C27">
        <w:rPr>
          <w:bCs/>
          <w:iCs/>
          <w:szCs w:val="24"/>
          <w:lang w:val="en-GB"/>
        </w:rPr>
        <w:t>Customers</w:t>
      </w:r>
      <w:r w:rsidRPr="00830C27">
        <w:rPr>
          <w:bCs/>
          <w:iCs/>
          <w:szCs w:val="24"/>
        </w:rPr>
        <w:t xml:space="preserve"> </w:t>
      </w:r>
      <w:r w:rsidRPr="00830C27">
        <w:rPr>
          <w:bCs/>
          <w:iCs/>
          <w:szCs w:val="24"/>
          <w:lang w:val="en-GB"/>
        </w:rPr>
        <w:t>and</w:t>
      </w:r>
      <w:r w:rsidRPr="00830C27">
        <w:rPr>
          <w:bCs/>
          <w:iCs/>
          <w:szCs w:val="24"/>
        </w:rPr>
        <w:t xml:space="preserve"> </w:t>
      </w:r>
      <w:r w:rsidRPr="00830C27">
        <w:rPr>
          <w:bCs/>
          <w:iCs/>
          <w:szCs w:val="24"/>
          <w:lang w:val="en-GB"/>
        </w:rPr>
        <w:t>CA</w:t>
      </w:r>
      <w:r w:rsidRPr="00830C27">
        <w:rPr>
          <w:bCs/>
          <w:iCs/>
          <w:szCs w:val="24"/>
        </w:rPr>
        <w:t xml:space="preserve"> </w:t>
      </w:r>
      <w:r w:rsidRPr="00830C27">
        <w:rPr>
          <w:bCs/>
          <w:iCs/>
          <w:szCs w:val="24"/>
          <w:lang w:val="en-GB"/>
        </w:rPr>
        <w:t>Technologies</w:t>
      </w:r>
      <w:r w:rsidRPr="00830C27">
        <w:rPr>
          <w:bCs/>
          <w:iCs/>
          <w:szCs w:val="24"/>
        </w:rPr>
        <w:t xml:space="preserve"> </w:t>
      </w:r>
      <w:r w:rsidRPr="00830C27">
        <w:rPr>
          <w:bCs/>
          <w:iCs/>
          <w:szCs w:val="24"/>
          <w:lang w:val="en-GB"/>
        </w:rPr>
        <w:t>Partners</w:t>
      </w:r>
      <w:r w:rsidRPr="00830C27">
        <w:rPr>
          <w:bCs/>
          <w:iCs/>
          <w:szCs w:val="24"/>
        </w:rPr>
        <w:t>“, в който е описан начина на работа с инструментите по поддръжка за продуктите на фирмата производител</w:t>
      </w:r>
      <w:r w:rsidR="0067170F">
        <w:rPr>
          <w:bCs/>
          <w:iCs/>
          <w:szCs w:val="24"/>
        </w:rPr>
        <w:t xml:space="preserve"> – Приложение №</w:t>
      </w:r>
      <w:r w:rsidR="00297674">
        <w:rPr>
          <w:bCs/>
          <w:iCs/>
          <w:szCs w:val="24"/>
          <w:lang w:val="en-US"/>
        </w:rPr>
        <w:t xml:space="preserve"> </w:t>
      </w:r>
      <w:r w:rsidR="0067170F">
        <w:rPr>
          <w:bCs/>
          <w:iCs/>
          <w:szCs w:val="24"/>
        </w:rPr>
        <w:t>5</w:t>
      </w:r>
      <w:r w:rsidRPr="003F46BB">
        <w:rPr>
          <w:bCs/>
          <w:iCs/>
          <w:szCs w:val="24"/>
          <w:lang w:val="en-US"/>
        </w:rPr>
        <w:t>;</w:t>
      </w:r>
    </w:p>
    <w:p w14:paraId="2C9F0F63" w14:textId="0178F1F9" w:rsidR="0067170F" w:rsidRPr="00892D6B" w:rsidRDefault="0067170F" w:rsidP="0067170F">
      <w:pPr>
        <w:pStyle w:val="ListParagraph"/>
        <w:numPr>
          <w:ilvl w:val="0"/>
          <w:numId w:val="49"/>
        </w:numPr>
        <w:autoSpaceDE w:val="0"/>
        <w:autoSpaceDN w:val="0"/>
        <w:adjustRightInd w:val="0"/>
        <w:spacing w:before="0" w:line="360" w:lineRule="auto"/>
        <w:rPr>
          <w:bCs/>
          <w:iCs/>
          <w:szCs w:val="24"/>
          <w:lang w:val="en-US"/>
        </w:rPr>
      </w:pPr>
      <w:r>
        <w:rPr>
          <w:bCs/>
          <w:iCs/>
          <w:szCs w:val="24"/>
        </w:rPr>
        <w:t>Ценово предложение – Приложение №</w:t>
      </w:r>
      <w:r w:rsidR="00297674">
        <w:rPr>
          <w:bCs/>
          <w:iCs/>
          <w:szCs w:val="24"/>
          <w:lang w:val="en-US"/>
        </w:rPr>
        <w:t xml:space="preserve"> </w:t>
      </w:r>
      <w:r>
        <w:rPr>
          <w:bCs/>
          <w:iCs/>
          <w:szCs w:val="24"/>
        </w:rPr>
        <w:t>6;</w:t>
      </w:r>
    </w:p>
    <w:p w14:paraId="2DCF3CDB" w14:textId="77777777" w:rsidR="008E71F8" w:rsidRDefault="008E71F8" w:rsidP="008E71F8">
      <w:pPr>
        <w:autoSpaceDE w:val="0"/>
        <w:autoSpaceDN w:val="0"/>
        <w:adjustRightInd w:val="0"/>
        <w:spacing w:before="0" w:line="360" w:lineRule="auto"/>
        <w:ind w:firstLine="0"/>
        <w:rPr>
          <w:b/>
          <w:bCs/>
          <w:szCs w:val="24"/>
        </w:rPr>
      </w:pPr>
    </w:p>
    <w:p w14:paraId="09BE0D10" w14:textId="77777777" w:rsidR="00216C6B" w:rsidRDefault="00216C6B" w:rsidP="008E71F8">
      <w:pPr>
        <w:autoSpaceDE w:val="0"/>
        <w:autoSpaceDN w:val="0"/>
        <w:adjustRightInd w:val="0"/>
        <w:spacing w:before="0" w:line="360" w:lineRule="auto"/>
        <w:ind w:firstLine="0"/>
        <w:rPr>
          <w:b/>
          <w:bCs/>
          <w:szCs w:val="24"/>
        </w:rPr>
      </w:pPr>
    </w:p>
    <w:p w14:paraId="5B07D835" w14:textId="77777777" w:rsidR="00216C6B" w:rsidRPr="005E718F" w:rsidRDefault="00216C6B" w:rsidP="008E71F8">
      <w:pPr>
        <w:autoSpaceDE w:val="0"/>
        <w:autoSpaceDN w:val="0"/>
        <w:adjustRightInd w:val="0"/>
        <w:spacing w:before="0" w:line="360" w:lineRule="auto"/>
        <w:ind w:firstLine="0"/>
        <w:rPr>
          <w:b/>
          <w:bCs/>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5E718F" w:rsidRPr="005E718F" w14:paraId="5F3E88BE" w14:textId="77777777" w:rsidTr="009A22C1">
        <w:tc>
          <w:tcPr>
            <w:tcW w:w="4889" w:type="dxa"/>
          </w:tcPr>
          <w:p w14:paraId="5C9AD87E" w14:textId="0289C057" w:rsidR="005A3B47" w:rsidRPr="005E718F" w:rsidRDefault="005A3B47" w:rsidP="009A22C1">
            <w:pPr>
              <w:autoSpaceDE w:val="0"/>
              <w:autoSpaceDN w:val="0"/>
              <w:adjustRightInd w:val="0"/>
              <w:spacing w:before="0" w:line="360" w:lineRule="auto"/>
              <w:ind w:firstLine="0"/>
              <w:jc w:val="left"/>
              <w:rPr>
                <w:b/>
                <w:bCs/>
                <w:szCs w:val="24"/>
              </w:rPr>
            </w:pPr>
            <w:r w:rsidRPr="005E718F">
              <w:rPr>
                <w:b/>
                <w:bCs/>
                <w:szCs w:val="24"/>
              </w:rPr>
              <w:t>ЗА ВЪЗЛОЖИТЕЛЯ:</w:t>
            </w:r>
          </w:p>
        </w:tc>
        <w:tc>
          <w:tcPr>
            <w:tcW w:w="4889" w:type="dxa"/>
          </w:tcPr>
          <w:p w14:paraId="3B705375" w14:textId="1EC00454" w:rsidR="005A3B47" w:rsidRPr="005E718F" w:rsidRDefault="005A3B47" w:rsidP="009A22C1">
            <w:pPr>
              <w:autoSpaceDE w:val="0"/>
              <w:autoSpaceDN w:val="0"/>
              <w:adjustRightInd w:val="0"/>
              <w:spacing w:before="0" w:line="360" w:lineRule="auto"/>
              <w:ind w:firstLine="0"/>
              <w:jc w:val="left"/>
              <w:rPr>
                <w:b/>
                <w:bCs/>
                <w:szCs w:val="24"/>
              </w:rPr>
            </w:pPr>
            <w:r w:rsidRPr="005E718F">
              <w:rPr>
                <w:b/>
                <w:bCs/>
                <w:szCs w:val="24"/>
              </w:rPr>
              <w:t>ЗА ИЗПЪЛНИТЕЛЯ:</w:t>
            </w:r>
          </w:p>
        </w:tc>
      </w:tr>
      <w:tr w:rsidR="005E718F" w:rsidRPr="005E718F" w14:paraId="312437DC" w14:textId="77777777" w:rsidTr="009A22C1">
        <w:tc>
          <w:tcPr>
            <w:tcW w:w="4889" w:type="dxa"/>
          </w:tcPr>
          <w:p w14:paraId="24605EB3" w14:textId="607A4378" w:rsidR="005A3B47" w:rsidRPr="005E718F" w:rsidRDefault="005A3B47" w:rsidP="009A22C1">
            <w:pPr>
              <w:autoSpaceDE w:val="0"/>
              <w:autoSpaceDN w:val="0"/>
              <w:adjustRightInd w:val="0"/>
              <w:spacing w:before="0" w:line="360" w:lineRule="auto"/>
              <w:ind w:firstLine="0"/>
              <w:jc w:val="left"/>
              <w:rPr>
                <w:b/>
                <w:bCs/>
                <w:szCs w:val="24"/>
              </w:rPr>
            </w:pPr>
            <w:r w:rsidRPr="005E718F">
              <w:rPr>
                <w:b/>
                <w:bCs/>
                <w:szCs w:val="24"/>
              </w:rPr>
              <w:t>БЪЛГАРСКА НАРОДНА БАНКА</w:t>
            </w:r>
          </w:p>
        </w:tc>
        <w:tc>
          <w:tcPr>
            <w:tcW w:w="4889" w:type="dxa"/>
          </w:tcPr>
          <w:p w14:paraId="201DC53B" w14:textId="649B1709" w:rsidR="005A3B47" w:rsidRPr="005E718F" w:rsidRDefault="005A3B47" w:rsidP="00143A22">
            <w:pPr>
              <w:autoSpaceDE w:val="0"/>
              <w:autoSpaceDN w:val="0"/>
              <w:adjustRightInd w:val="0"/>
              <w:spacing w:before="0" w:line="360" w:lineRule="auto"/>
              <w:ind w:firstLine="0"/>
              <w:jc w:val="left"/>
              <w:rPr>
                <w:b/>
                <w:bCs/>
                <w:szCs w:val="24"/>
              </w:rPr>
            </w:pPr>
            <w:r w:rsidRPr="005E718F">
              <w:rPr>
                <w:b/>
                <w:szCs w:val="24"/>
              </w:rPr>
              <w:t>„</w:t>
            </w:r>
            <w:r w:rsidR="00143A22" w:rsidRPr="005E718F">
              <w:rPr>
                <w:b/>
                <w:szCs w:val="24"/>
              </w:rPr>
              <w:t>…</w:t>
            </w:r>
            <w:r w:rsidRPr="005E718F">
              <w:rPr>
                <w:b/>
                <w:szCs w:val="24"/>
              </w:rPr>
              <w:t xml:space="preserve">“ </w:t>
            </w:r>
            <w:r w:rsidR="00143A22" w:rsidRPr="005E718F">
              <w:rPr>
                <w:b/>
                <w:szCs w:val="24"/>
              </w:rPr>
              <w:t>…</w:t>
            </w:r>
          </w:p>
        </w:tc>
      </w:tr>
      <w:tr w:rsidR="005E718F" w:rsidRPr="005E718F" w14:paraId="0C4145B9" w14:textId="77777777" w:rsidTr="009A22C1">
        <w:tc>
          <w:tcPr>
            <w:tcW w:w="4889" w:type="dxa"/>
          </w:tcPr>
          <w:p w14:paraId="360F0F41" w14:textId="18356AA2" w:rsidR="005A3B47" w:rsidRPr="005E718F" w:rsidRDefault="005A3B47" w:rsidP="009A22C1">
            <w:pPr>
              <w:autoSpaceDE w:val="0"/>
              <w:autoSpaceDN w:val="0"/>
              <w:adjustRightInd w:val="0"/>
              <w:spacing w:before="0" w:line="360" w:lineRule="auto"/>
              <w:ind w:firstLine="0"/>
              <w:jc w:val="left"/>
              <w:rPr>
                <w:b/>
                <w:bCs/>
                <w:szCs w:val="24"/>
              </w:rPr>
            </w:pPr>
            <w:r w:rsidRPr="005E718F">
              <w:rPr>
                <w:b/>
                <w:bCs/>
                <w:szCs w:val="24"/>
              </w:rPr>
              <w:br/>
            </w:r>
            <w:r w:rsidRPr="005E718F">
              <w:rPr>
                <w:b/>
                <w:bCs/>
                <w:szCs w:val="24"/>
              </w:rPr>
              <w:br/>
            </w:r>
            <w:r w:rsidRPr="005E718F">
              <w:rPr>
                <w:b/>
                <w:bCs/>
                <w:szCs w:val="24"/>
              </w:rPr>
              <w:br/>
            </w:r>
            <w:r w:rsidRPr="005E718F">
              <w:rPr>
                <w:b/>
                <w:bCs/>
                <w:szCs w:val="24"/>
              </w:rPr>
              <w:br/>
              <w:t>СНЕЖАНКА ДЕЯНОВА</w:t>
            </w:r>
            <w:r w:rsidRPr="005E718F">
              <w:rPr>
                <w:b/>
                <w:bCs/>
                <w:szCs w:val="24"/>
              </w:rPr>
              <w:br/>
              <w:t>ГЛАВЕН СЕКРЕТАР</w:t>
            </w:r>
          </w:p>
        </w:tc>
        <w:tc>
          <w:tcPr>
            <w:tcW w:w="4889" w:type="dxa"/>
          </w:tcPr>
          <w:p w14:paraId="7AC9013C" w14:textId="0DC2CCE6" w:rsidR="005A3B47" w:rsidRPr="005E718F" w:rsidRDefault="005A3B47" w:rsidP="00143A22">
            <w:pPr>
              <w:autoSpaceDE w:val="0"/>
              <w:autoSpaceDN w:val="0"/>
              <w:adjustRightInd w:val="0"/>
              <w:spacing w:before="0" w:line="360" w:lineRule="auto"/>
              <w:ind w:firstLine="0"/>
              <w:jc w:val="left"/>
              <w:rPr>
                <w:b/>
                <w:szCs w:val="24"/>
              </w:rPr>
            </w:pPr>
            <w:r w:rsidRPr="005E718F">
              <w:rPr>
                <w:b/>
                <w:bCs/>
                <w:szCs w:val="24"/>
              </w:rPr>
              <w:br/>
            </w:r>
            <w:r w:rsidRPr="005E718F">
              <w:rPr>
                <w:b/>
                <w:bCs/>
                <w:szCs w:val="24"/>
              </w:rPr>
              <w:br/>
            </w:r>
            <w:r w:rsidRPr="005E718F">
              <w:rPr>
                <w:b/>
                <w:bCs/>
                <w:szCs w:val="24"/>
              </w:rPr>
              <w:br/>
            </w:r>
            <w:r w:rsidRPr="005E718F">
              <w:rPr>
                <w:b/>
                <w:bCs/>
                <w:szCs w:val="24"/>
              </w:rPr>
              <w:br/>
            </w:r>
            <w:r w:rsidR="00143A22" w:rsidRPr="005E718F">
              <w:rPr>
                <w:b/>
                <w:bCs/>
                <w:szCs w:val="24"/>
              </w:rPr>
              <w:t>…</w:t>
            </w:r>
          </w:p>
        </w:tc>
      </w:tr>
      <w:tr w:rsidR="009A22C1" w:rsidRPr="005E718F" w14:paraId="64A81754" w14:textId="77777777" w:rsidTr="009A22C1">
        <w:tc>
          <w:tcPr>
            <w:tcW w:w="4889" w:type="dxa"/>
          </w:tcPr>
          <w:p w14:paraId="3C835F08" w14:textId="79AB2666" w:rsidR="005A3B47" w:rsidRPr="005E718F" w:rsidRDefault="005A3B47">
            <w:pPr>
              <w:autoSpaceDE w:val="0"/>
              <w:autoSpaceDN w:val="0"/>
              <w:adjustRightInd w:val="0"/>
              <w:spacing w:before="0" w:line="360" w:lineRule="auto"/>
              <w:ind w:firstLine="0"/>
              <w:jc w:val="left"/>
              <w:rPr>
                <w:b/>
                <w:bCs/>
                <w:szCs w:val="24"/>
              </w:rPr>
            </w:pPr>
            <w:r w:rsidRPr="005E718F">
              <w:rPr>
                <w:b/>
                <w:bCs/>
                <w:szCs w:val="24"/>
              </w:rPr>
              <w:br/>
            </w:r>
            <w:r w:rsidRPr="005E718F">
              <w:rPr>
                <w:b/>
                <w:bCs/>
                <w:szCs w:val="24"/>
              </w:rPr>
              <w:br/>
              <w:t>ТЕМЕНУЖКА ЦВЕТКОВА</w:t>
            </w:r>
            <w:r w:rsidRPr="005E718F">
              <w:rPr>
                <w:b/>
                <w:bCs/>
                <w:szCs w:val="24"/>
              </w:rPr>
              <w:br/>
              <w:t>ГЛАВЕН СЧЕТОВОДИТЕЛ</w:t>
            </w:r>
          </w:p>
        </w:tc>
        <w:tc>
          <w:tcPr>
            <w:tcW w:w="4889" w:type="dxa"/>
          </w:tcPr>
          <w:p w14:paraId="16E18495" w14:textId="77777777" w:rsidR="005A3B47" w:rsidRPr="005E718F" w:rsidRDefault="005A3B47" w:rsidP="005A3B47">
            <w:pPr>
              <w:autoSpaceDE w:val="0"/>
              <w:autoSpaceDN w:val="0"/>
              <w:adjustRightInd w:val="0"/>
              <w:spacing w:before="0" w:line="360" w:lineRule="auto"/>
              <w:ind w:firstLine="0"/>
              <w:jc w:val="left"/>
              <w:rPr>
                <w:b/>
                <w:bCs/>
                <w:szCs w:val="24"/>
              </w:rPr>
            </w:pPr>
          </w:p>
        </w:tc>
      </w:tr>
    </w:tbl>
    <w:p w14:paraId="507A0255" w14:textId="70BEBE3F" w:rsidR="00CC4238" w:rsidRPr="005E718F" w:rsidRDefault="00CC4238" w:rsidP="009A22C1">
      <w:pPr>
        <w:tabs>
          <w:tab w:val="left" w:pos="588"/>
        </w:tabs>
        <w:spacing w:before="0" w:line="360" w:lineRule="auto"/>
        <w:ind w:firstLine="0"/>
      </w:pPr>
    </w:p>
    <w:sectPr w:rsidR="00CC4238" w:rsidRPr="005E718F" w:rsidSect="00D64D61">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709" w:left="1134" w:header="454"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F0815" w14:textId="77777777" w:rsidR="002A2470" w:rsidRDefault="002A2470" w:rsidP="008922CA">
      <w:pPr>
        <w:spacing w:before="0"/>
      </w:pPr>
      <w:r>
        <w:separator/>
      </w:r>
    </w:p>
  </w:endnote>
  <w:endnote w:type="continuationSeparator" w:id="0">
    <w:p w14:paraId="77C352A5" w14:textId="77777777" w:rsidR="002A2470" w:rsidRDefault="002A2470" w:rsidP="008922CA">
      <w:pPr>
        <w:spacing w:before="0"/>
      </w:pPr>
      <w:r>
        <w:continuationSeparator/>
      </w:r>
    </w:p>
  </w:endnote>
  <w:endnote w:type="continuationNotice" w:id="1">
    <w:p w14:paraId="7AB897A7" w14:textId="77777777" w:rsidR="002A2470" w:rsidRDefault="002A247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BF584" w14:textId="77777777" w:rsidR="003B652E" w:rsidRDefault="003B65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136AF27" w14:textId="77777777" w:rsidR="003B652E" w:rsidRDefault="003B65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17D4C" w14:textId="62D86EFD" w:rsidR="003B652E" w:rsidRDefault="003B652E" w:rsidP="00CE454E">
    <w:pPr>
      <w:pStyle w:val="Footer"/>
      <w:jc w:val="right"/>
    </w:pPr>
    <w:r>
      <w:rPr>
        <w:rStyle w:val="PageNumber"/>
        <w:i w:val="0"/>
      </w:rPr>
      <w:t xml:space="preserve">с. </w:t>
    </w:r>
    <w:r>
      <w:rPr>
        <w:rStyle w:val="PageNumber"/>
        <w:i w:val="0"/>
      </w:rPr>
      <w:fldChar w:fldCharType="begin"/>
    </w:r>
    <w:r>
      <w:rPr>
        <w:rStyle w:val="PageNumber"/>
        <w:i w:val="0"/>
      </w:rPr>
      <w:instrText xml:space="preserve">PAGE  </w:instrText>
    </w:r>
    <w:r>
      <w:rPr>
        <w:rStyle w:val="PageNumber"/>
        <w:i w:val="0"/>
      </w:rPr>
      <w:fldChar w:fldCharType="separate"/>
    </w:r>
    <w:r w:rsidR="00347455">
      <w:rPr>
        <w:rStyle w:val="PageNumber"/>
        <w:i w:val="0"/>
        <w:noProof/>
      </w:rPr>
      <w:t>8</w:t>
    </w:r>
    <w:r>
      <w:rPr>
        <w:rStyle w:val="PageNumber"/>
        <w:i w:val="0"/>
      </w:rPr>
      <w:fldChar w:fldCharType="end"/>
    </w:r>
    <w:r>
      <w:rPr>
        <w:rStyle w:val="PageNumber"/>
        <w:i w:val="0"/>
      </w:rPr>
      <w:t xml:space="preserve"> от </w:t>
    </w:r>
    <w:r>
      <w:rPr>
        <w:rStyle w:val="PageNumber"/>
        <w:i w:val="0"/>
      </w:rPr>
      <w:fldChar w:fldCharType="begin"/>
    </w:r>
    <w:r>
      <w:rPr>
        <w:rStyle w:val="PageNumber"/>
        <w:i w:val="0"/>
      </w:rPr>
      <w:instrText xml:space="preserve"> NUMPAGES </w:instrText>
    </w:r>
    <w:r>
      <w:rPr>
        <w:rStyle w:val="PageNumber"/>
        <w:i w:val="0"/>
      </w:rPr>
      <w:fldChar w:fldCharType="separate"/>
    </w:r>
    <w:r w:rsidR="00347455">
      <w:rPr>
        <w:rStyle w:val="PageNumber"/>
        <w:i w:val="0"/>
        <w:noProof/>
      </w:rPr>
      <w:t>15</w:t>
    </w:r>
    <w:r>
      <w:rPr>
        <w:rStyle w:val="PageNumber"/>
        <w:i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58EEC" w14:textId="77777777" w:rsidR="003B652E" w:rsidRPr="00E06B28" w:rsidRDefault="003B652E" w:rsidP="00116C2B">
    <w:pPr>
      <w:pStyle w:val="Footer"/>
      <w:jc w:val="right"/>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1D568" w14:textId="77777777" w:rsidR="002A2470" w:rsidRDefault="002A2470" w:rsidP="008922CA">
      <w:pPr>
        <w:spacing w:before="0"/>
      </w:pPr>
      <w:r>
        <w:separator/>
      </w:r>
    </w:p>
  </w:footnote>
  <w:footnote w:type="continuationSeparator" w:id="0">
    <w:p w14:paraId="5411DE3E" w14:textId="77777777" w:rsidR="002A2470" w:rsidRDefault="002A2470" w:rsidP="008922CA">
      <w:pPr>
        <w:spacing w:before="0"/>
      </w:pPr>
      <w:r>
        <w:continuationSeparator/>
      </w:r>
    </w:p>
  </w:footnote>
  <w:footnote w:type="continuationNotice" w:id="1">
    <w:p w14:paraId="131D046C" w14:textId="77777777" w:rsidR="002A2470" w:rsidRDefault="002A2470">
      <w:pPr>
        <w:spacing w:before="0"/>
      </w:pPr>
    </w:p>
  </w:footnote>
  <w:footnote w:id="2">
    <w:p w14:paraId="57B15EBD" w14:textId="77777777" w:rsidR="003B652E" w:rsidRDefault="003B652E" w:rsidP="00877410">
      <w:pPr>
        <w:pStyle w:val="FootnoteText"/>
      </w:pPr>
      <w:r>
        <w:rPr>
          <w:rStyle w:val="FootnoteReference"/>
        </w:rPr>
        <w:footnoteRef/>
      </w:r>
      <w:r>
        <w:t xml:space="preserve"> В случай че изпълнителят няма да изпълнява поръчката с подизпълнители този раздел ще отпадне.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43F1B" w14:textId="77777777" w:rsidR="003B652E" w:rsidRDefault="003B65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07950" w14:textId="77777777" w:rsidR="003B652E" w:rsidRPr="004A10DC" w:rsidRDefault="003B652E" w:rsidP="00116C2B">
    <w:pPr>
      <w:pStyle w:val="Header"/>
      <w:jc w:val="center"/>
      <w:rPr>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01D35" w14:textId="5DADC1A4" w:rsidR="003B652E" w:rsidRPr="004076C4" w:rsidRDefault="003B652E" w:rsidP="004076C4">
    <w:pPr>
      <w:pStyle w:val="Header"/>
      <w:jc w:val="right"/>
      <w:rPr>
        <w:b/>
        <w:i w:val="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A64E7"/>
    <w:multiLevelType w:val="hybridMultilevel"/>
    <w:tmpl w:val="74FC6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67C6D"/>
    <w:multiLevelType w:val="hybridMultilevel"/>
    <w:tmpl w:val="79E8490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BF4FF1"/>
    <w:multiLevelType w:val="hybridMultilevel"/>
    <w:tmpl w:val="52F86130"/>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04E86B45"/>
    <w:multiLevelType w:val="hybridMultilevel"/>
    <w:tmpl w:val="9D4E1FF8"/>
    <w:lvl w:ilvl="0" w:tplc="8FB0D3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CE61D1"/>
    <w:multiLevelType w:val="hybridMultilevel"/>
    <w:tmpl w:val="C728D47E"/>
    <w:lvl w:ilvl="0" w:tplc="5CAC8CA2">
      <w:start w:val="6"/>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9F1A59"/>
    <w:multiLevelType w:val="hybridMultilevel"/>
    <w:tmpl w:val="66EAB90E"/>
    <w:lvl w:ilvl="0" w:tplc="DB74B438">
      <w:numFmt w:val="bullet"/>
      <w:lvlText w:val="-"/>
      <w:lvlJc w:val="left"/>
      <w:pPr>
        <w:ind w:left="8866" w:hanging="360"/>
      </w:pPr>
      <w:rPr>
        <w:rFonts w:ascii="Times New Roman" w:eastAsia="Times New Roman" w:hAnsi="Times New Roman" w:hint="default"/>
      </w:rPr>
    </w:lvl>
    <w:lvl w:ilvl="1" w:tplc="04020003" w:tentative="1">
      <w:start w:val="1"/>
      <w:numFmt w:val="bullet"/>
      <w:lvlText w:val="o"/>
      <w:lvlJc w:val="left"/>
      <w:pPr>
        <w:ind w:left="9586" w:hanging="360"/>
      </w:pPr>
      <w:rPr>
        <w:rFonts w:ascii="Courier New" w:hAnsi="Courier New" w:hint="default"/>
      </w:rPr>
    </w:lvl>
    <w:lvl w:ilvl="2" w:tplc="04020005" w:tentative="1">
      <w:start w:val="1"/>
      <w:numFmt w:val="bullet"/>
      <w:lvlText w:val=""/>
      <w:lvlJc w:val="left"/>
      <w:pPr>
        <w:ind w:left="10306" w:hanging="360"/>
      </w:pPr>
      <w:rPr>
        <w:rFonts w:ascii="Wingdings" w:hAnsi="Wingdings" w:hint="default"/>
      </w:rPr>
    </w:lvl>
    <w:lvl w:ilvl="3" w:tplc="04020001" w:tentative="1">
      <w:start w:val="1"/>
      <w:numFmt w:val="bullet"/>
      <w:lvlText w:val=""/>
      <w:lvlJc w:val="left"/>
      <w:pPr>
        <w:ind w:left="11026" w:hanging="360"/>
      </w:pPr>
      <w:rPr>
        <w:rFonts w:ascii="Symbol" w:hAnsi="Symbol" w:hint="default"/>
      </w:rPr>
    </w:lvl>
    <w:lvl w:ilvl="4" w:tplc="04020003" w:tentative="1">
      <w:start w:val="1"/>
      <w:numFmt w:val="bullet"/>
      <w:lvlText w:val="o"/>
      <w:lvlJc w:val="left"/>
      <w:pPr>
        <w:ind w:left="11746" w:hanging="360"/>
      </w:pPr>
      <w:rPr>
        <w:rFonts w:ascii="Courier New" w:hAnsi="Courier New" w:hint="default"/>
      </w:rPr>
    </w:lvl>
    <w:lvl w:ilvl="5" w:tplc="04020005" w:tentative="1">
      <w:start w:val="1"/>
      <w:numFmt w:val="bullet"/>
      <w:lvlText w:val=""/>
      <w:lvlJc w:val="left"/>
      <w:pPr>
        <w:ind w:left="12466" w:hanging="360"/>
      </w:pPr>
      <w:rPr>
        <w:rFonts w:ascii="Wingdings" w:hAnsi="Wingdings" w:hint="default"/>
      </w:rPr>
    </w:lvl>
    <w:lvl w:ilvl="6" w:tplc="04020001" w:tentative="1">
      <w:start w:val="1"/>
      <w:numFmt w:val="bullet"/>
      <w:lvlText w:val=""/>
      <w:lvlJc w:val="left"/>
      <w:pPr>
        <w:ind w:left="13186" w:hanging="360"/>
      </w:pPr>
      <w:rPr>
        <w:rFonts w:ascii="Symbol" w:hAnsi="Symbol" w:hint="default"/>
      </w:rPr>
    </w:lvl>
    <w:lvl w:ilvl="7" w:tplc="04020003" w:tentative="1">
      <w:start w:val="1"/>
      <w:numFmt w:val="bullet"/>
      <w:lvlText w:val="o"/>
      <w:lvlJc w:val="left"/>
      <w:pPr>
        <w:ind w:left="13906" w:hanging="360"/>
      </w:pPr>
      <w:rPr>
        <w:rFonts w:ascii="Courier New" w:hAnsi="Courier New" w:hint="default"/>
      </w:rPr>
    </w:lvl>
    <w:lvl w:ilvl="8" w:tplc="04020005" w:tentative="1">
      <w:start w:val="1"/>
      <w:numFmt w:val="bullet"/>
      <w:lvlText w:val=""/>
      <w:lvlJc w:val="left"/>
      <w:pPr>
        <w:ind w:left="14626" w:hanging="360"/>
      </w:pPr>
      <w:rPr>
        <w:rFonts w:ascii="Wingdings" w:hAnsi="Wingdings" w:hint="default"/>
      </w:rPr>
    </w:lvl>
  </w:abstractNum>
  <w:abstractNum w:abstractNumId="6" w15:restartNumberingAfterBreak="0">
    <w:nsid w:val="0B864CBE"/>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7" w15:restartNumberingAfterBreak="0">
    <w:nsid w:val="0CD6129E"/>
    <w:multiLevelType w:val="hybridMultilevel"/>
    <w:tmpl w:val="B37C0E1A"/>
    <w:lvl w:ilvl="0" w:tplc="0402000F">
      <w:start w:val="1"/>
      <w:numFmt w:val="decimal"/>
      <w:lvlText w:val="%1."/>
      <w:lvlJc w:val="left"/>
      <w:pPr>
        <w:tabs>
          <w:tab w:val="num" w:pos="720"/>
        </w:tabs>
        <w:ind w:left="720" w:hanging="360"/>
      </w:pPr>
      <w:rPr>
        <w:rFonts w:cs="Times New Roman"/>
      </w:rPr>
    </w:lvl>
    <w:lvl w:ilvl="1" w:tplc="04020019">
      <w:start w:val="1"/>
      <w:numFmt w:val="decimal"/>
      <w:lvlText w:val="%2."/>
      <w:lvlJc w:val="left"/>
      <w:pPr>
        <w:tabs>
          <w:tab w:val="num" w:pos="1440"/>
        </w:tabs>
        <w:ind w:left="1440" w:hanging="360"/>
      </w:pPr>
      <w:rPr>
        <w:rFonts w:cs="Times New Roman"/>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8" w15:restartNumberingAfterBreak="0">
    <w:nsid w:val="0D7F64B6"/>
    <w:multiLevelType w:val="hybridMultilevel"/>
    <w:tmpl w:val="BBC0519E"/>
    <w:lvl w:ilvl="0" w:tplc="9642F24E">
      <w:start w:val="2"/>
      <w:numFmt w:val="decimal"/>
      <w:lvlText w:val="(%1)"/>
      <w:lvlJc w:val="left"/>
      <w:pPr>
        <w:tabs>
          <w:tab w:val="num" w:pos="-1"/>
        </w:tabs>
        <w:ind w:left="360" w:hanging="360"/>
      </w:pPr>
      <w:rPr>
        <w:rFonts w:hint="default"/>
        <w:b/>
      </w:rPr>
    </w:lvl>
    <w:lvl w:ilvl="1" w:tplc="04020019" w:tentative="1">
      <w:start w:val="1"/>
      <w:numFmt w:val="lowerLetter"/>
      <w:lvlText w:val="%2."/>
      <w:lvlJc w:val="left"/>
      <w:pPr>
        <w:tabs>
          <w:tab w:val="num" w:pos="1592"/>
        </w:tabs>
        <w:ind w:left="1592" w:hanging="360"/>
      </w:pPr>
    </w:lvl>
    <w:lvl w:ilvl="2" w:tplc="0402001B" w:tentative="1">
      <w:start w:val="1"/>
      <w:numFmt w:val="lowerRoman"/>
      <w:lvlText w:val="%3."/>
      <w:lvlJc w:val="right"/>
      <w:pPr>
        <w:tabs>
          <w:tab w:val="num" w:pos="2312"/>
        </w:tabs>
        <w:ind w:left="2312" w:hanging="180"/>
      </w:pPr>
    </w:lvl>
    <w:lvl w:ilvl="3" w:tplc="0402000F" w:tentative="1">
      <w:start w:val="1"/>
      <w:numFmt w:val="decimal"/>
      <w:lvlText w:val="%4."/>
      <w:lvlJc w:val="left"/>
      <w:pPr>
        <w:tabs>
          <w:tab w:val="num" w:pos="3032"/>
        </w:tabs>
        <w:ind w:left="3032" w:hanging="360"/>
      </w:pPr>
    </w:lvl>
    <w:lvl w:ilvl="4" w:tplc="04020019" w:tentative="1">
      <w:start w:val="1"/>
      <w:numFmt w:val="lowerLetter"/>
      <w:lvlText w:val="%5."/>
      <w:lvlJc w:val="left"/>
      <w:pPr>
        <w:tabs>
          <w:tab w:val="num" w:pos="3752"/>
        </w:tabs>
        <w:ind w:left="3752" w:hanging="360"/>
      </w:pPr>
    </w:lvl>
    <w:lvl w:ilvl="5" w:tplc="0402001B" w:tentative="1">
      <w:start w:val="1"/>
      <w:numFmt w:val="lowerRoman"/>
      <w:lvlText w:val="%6."/>
      <w:lvlJc w:val="right"/>
      <w:pPr>
        <w:tabs>
          <w:tab w:val="num" w:pos="4472"/>
        </w:tabs>
        <w:ind w:left="4472" w:hanging="180"/>
      </w:pPr>
    </w:lvl>
    <w:lvl w:ilvl="6" w:tplc="0402000F" w:tentative="1">
      <w:start w:val="1"/>
      <w:numFmt w:val="decimal"/>
      <w:lvlText w:val="%7."/>
      <w:lvlJc w:val="left"/>
      <w:pPr>
        <w:tabs>
          <w:tab w:val="num" w:pos="5192"/>
        </w:tabs>
        <w:ind w:left="5192" w:hanging="360"/>
      </w:pPr>
    </w:lvl>
    <w:lvl w:ilvl="7" w:tplc="04020019" w:tentative="1">
      <w:start w:val="1"/>
      <w:numFmt w:val="lowerLetter"/>
      <w:lvlText w:val="%8."/>
      <w:lvlJc w:val="left"/>
      <w:pPr>
        <w:tabs>
          <w:tab w:val="num" w:pos="5912"/>
        </w:tabs>
        <w:ind w:left="5912" w:hanging="360"/>
      </w:pPr>
    </w:lvl>
    <w:lvl w:ilvl="8" w:tplc="0402001B" w:tentative="1">
      <w:start w:val="1"/>
      <w:numFmt w:val="lowerRoman"/>
      <w:lvlText w:val="%9."/>
      <w:lvlJc w:val="right"/>
      <w:pPr>
        <w:tabs>
          <w:tab w:val="num" w:pos="6632"/>
        </w:tabs>
        <w:ind w:left="6632" w:hanging="180"/>
      </w:pPr>
    </w:lvl>
  </w:abstractNum>
  <w:abstractNum w:abstractNumId="9" w15:restartNumberingAfterBreak="0">
    <w:nsid w:val="147B5E72"/>
    <w:multiLevelType w:val="hybridMultilevel"/>
    <w:tmpl w:val="65F26AC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15:restartNumberingAfterBreak="0">
    <w:nsid w:val="151D1B10"/>
    <w:multiLevelType w:val="multilevel"/>
    <w:tmpl w:val="E2F682EC"/>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55"/>
        </w:tabs>
        <w:ind w:left="1455" w:hanging="720"/>
      </w:pPr>
      <w:rPr>
        <w:rFonts w:cs="Times New Roman" w:hint="default"/>
      </w:rPr>
    </w:lvl>
    <w:lvl w:ilvl="3">
      <w:start w:val="1"/>
      <w:numFmt w:val="decimal"/>
      <w:isLgl/>
      <w:lvlText w:val="%1.%2.%3.%4."/>
      <w:lvlJc w:val="left"/>
      <w:pPr>
        <w:tabs>
          <w:tab w:val="num" w:pos="1470"/>
        </w:tabs>
        <w:ind w:left="1470" w:hanging="720"/>
      </w:pPr>
      <w:rPr>
        <w:rFonts w:cs="Times New Roman" w:hint="default"/>
      </w:rPr>
    </w:lvl>
    <w:lvl w:ilvl="4">
      <w:start w:val="1"/>
      <w:numFmt w:val="decimal"/>
      <w:isLgl/>
      <w:lvlText w:val="%1.%2.%3.%4.%5."/>
      <w:lvlJc w:val="left"/>
      <w:pPr>
        <w:tabs>
          <w:tab w:val="num" w:pos="1845"/>
        </w:tabs>
        <w:ind w:left="1845" w:hanging="1080"/>
      </w:pPr>
      <w:rPr>
        <w:rFonts w:cs="Times New Roman" w:hint="default"/>
      </w:rPr>
    </w:lvl>
    <w:lvl w:ilvl="5">
      <w:start w:val="1"/>
      <w:numFmt w:val="decimal"/>
      <w:isLgl/>
      <w:lvlText w:val="%1.%2.%3.%4.%5.%6."/>
      <w:lvlJc w:val="left"/>
      <w:pPr>
        <w:tabs>
          <w:tab w:val="num" w:pos="1860"/>
        </w:tabs>
        <w:ind w:left="1860" w:hanging="1080"/>
      </w:pPr>
      <w:rPr>
        <w:rFonts w:cs="Times New Roman" w:hint="default"/>
      </w:rPr>
    </w:lvl>
    <w:lvl w:ilvl="6">
      <w:start w:val="1"/>
      <w:numFmt w:val="decimal"/>
      <w:isLgl/>
      <w:lvlText w:val="%1.%2.%3.%4.%5.%6.%7."/>
      <w:lvlJc w:val="left"/>
      <w:pPr>
        <w:tabs>
          <w:tab w:val="num" w:pos="2235"/>
        </w:tabs>
        <w:ind w:left="2235" w:hanging="1440"/>
      </w:pPr>
      <w:rPr>
        <w:rFonts w:cs="Times New Roman" w:hint="default"/>
      </w:rPr>
    </w:lvl>
    <w:lvl w:ilvl="7">
      <w:start w:val="1"/>
      <w:numFmt w:val="decimal"/>
      <w:isLgl/>
      <w:lvlText w:val="%1.%2.%3.%4.%5.%6.%7.%8."/>
      <w:lvlJc w:val="left"/>
      <w:pPr>
        <w:tabs>
          <w:tab w:val="num" w:pos="2250"/>
        </w:tabs>
        <w:ind w:left="2250" w:hanging="1440"/>
      </w:pPr>
      <w:rPr>
        <w:rFonts w:cs="Times New Roman" w:hint="default"/>
      </w:rPr>
    </w:lvl>
    <w:lvl w:ilvl="8">
      <w:start w:val="1"/>
      <w:numFmt w:val="decimal"/>
      <w:isLgl/>
      <w:lvlText w:val="%1.%2.%3.%4.%5.%6.%7.%8.%9."/>
      <w:lvlJc w:val="left"/>
      <w:pPr>
        <w:tabs>
          <w:tab w:val="num" w:pos="2625"/>
        </w:tabs>
        <w:ind w:left="2625" w:hanging="1800"/>
      </w:pPr>
      <w:rPr>
        <w:rFonts w:cs="Times New Roman" w:hint="default"/>
      </w:rPr>
    </w:lvl>
  </w:abstractNum>
  <w:abstractNum w:abstractNumId="11" w15:restartNumberingAfterBreak="0">
    <w:nsid w:val="157552EF"/>
    <w:multiLevelType w:val="hybridMultilevel"/>
    <w:tmpl w:val="542EBECA"/>
    <w:lvl w:ilvl="0" w:tplc="F500B4F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12" w15:restartNumberingAfterBreak="0">
    <w:nsid w:val="1BDF7976"/>
    <w:multiLevelType w:val="hybridMultilevel"/>
    <w:tmpl w:val="EF7ACBCA"/>
    <w:lvl w:ilvl="0" w:tplc="90B87B64">
      <w:start w:val="1"/>
      <w:numFmt w:val="decimal"/>
      <w:lvlText w:val="%1."/>
      <w:lvlJc w:val="left"/>
      <w:pPr>
        <w:ind w:left="927" w:hanging="360"/>
      </w:pPr>
      <w:rPr>
        <w:b w:val="0"/>
      </w:r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3" w15:restartNumberingAfterBreak="0">
    <w:nsid w:val="1E91643D"/>
    <w:multiLevelType w:val="hybridMultilevel"/>
    <w:tmpl w:val="D0D076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0132063"/>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5" w15:restartNumberingAfterBreak="0">
    <w:nsid w:val="209C4481"/>
    <w:multiLevelType w:val="hybridMultilevel"/>
    <w:tmpl w:val="B712CAC2"/>
    <w:lvl w:ilvl="0" w:tplc="47B8E490">
      <w:start w:val="1"/>
      <w:numFmt w:val="decimal"/>
      <w:lvlText w:val="%1."/>
      <w:lvlJc w:val="left"/>
      <w:pPr>
        <w:ind w:left="2202" w:hanging="360"/>
      </w:pPr>
      <w:rPr>
        <w:rFonts w:cs="Times New Roman" w:hint="default"/>
        <w:b w:val="0"/>
        <w:sz w:val="22"/>
      </w:rPr>
    </w:lvl>
    <w:lvl w:ilvl="1" w:tplc="04020019" w:tentative="1">
      <w:start w:val="1"/>
      <w:numFmt w:val="lowerLetter"/>
      <w:lvlText w:val="%2."/>
      <w:lvlJc w:val="left"/>
      <w:pPr>
        <w:ind w:left="2715" w:hanging="360"/>
      </w:pPr>
      <w:rPr>
        <w:rFonts w:cs="Times New Roman"/>
      </w:rPr>
    </w:lvl>
    <w:lvl w:ilvl="2" w:tplc="0402001B" w:tentative="1">
      <w:start w:val="1"/>
      <w:numFmt w:val="lowerRoman"/>
      <w:lvlText w:val="%3."/>
      <w:lvlJc w:val="right"/>
      <w:pPr>
        <w:ind w:left="3435" w:hanging="180"/>
      </w:pPr>
      <w:rPr>
        <w:rFonts w:cs="Times New Roman"/>
      </w:rPr>
    </w:lvl>
    <w:lvl w:ilvl="3" w:tplc="0402000F" w:tentative="1">
      <w:start w:val="1"/>
      <w:numFmt w:val="decimal"/>
      <w:lvlText w:val="%4."/>
      <w:lvlJc w:val="left"/>
      <w:pPr>
        <w:ind w:left="4155" w:hanging="360"/>
      </w:pPr>
      <w:rPr>
        <w:rFonts w:cs="Times New Roman"/>
      </w:rPr>
    </w:lvl>
    <w:lvl w:ilvl="4" w:tplc="04020019" w:tentative="1">
      <w:start w:val="1"/>
      <w:numFmt w:val="lowerLetter"/>
      <w:lvlText w:val="%5."/>
      <w:lvlJc w:val="left"/>
      <w:pPr>
        <w:ind w:left="4875" w:hanging="360"/>
      </w:pPr>
      <w:rPr>
        <w:rFonts w:cs="Times New Roman"/>
      </w:rPr>
    </w:lvl>
    <w:lvl w:ilvl="5" w:tplc="0402001B" w:tentative="1">
      <w:start w:val="1"/>
      <w:numFmt w:val="lowerRoman"/>
      <w:lvlText w:val="%6."/>
      <w:lvlJc w:val="right"/>
      <w:pPr>
        <w:ind w:left="5595" w:hanging="180"/>
      </w:pPr>
      <w:rPr>
        <w:rFonts w:cs="Times New Roman"/>
      </w:rPr>
    </w:lvl>
    <w:lvl w:ilvl="6" w:tplc="0402000F" w:tentative="1">
      <w:start w:val="1"/>
      <w:numFmt w:val="decimal"/>
      <w:lvlText w:val="%7."/>
      <w:lvlJc w:val="left"/>
      <w:pPr>
        <w:ind w:left="6315" w:hanging="360"/>
      </w:pPr>
      <w:rPr>
        <w:rFonts w:cs="Times New Roman"/>
      </w:rPr>
    </w:lvl>
    <w:lvl w:ilvl="7" w:tplc="04020019" w:tentative="1">
      <w:start w:val="1"/>
      <w:numFmt w:val="lowerLetter"/>
      <w:lvlText w:val="%8."/>
      <w:lvlJc w:val="left"/>
      <w:pPr>
        <w:ind w:left="7035" w:hanging="360"/>
      </w:pPr>
      <w:rPr>
        <w:rFonts w:cs="Times New Roman"/>
      </w:rPr>
    </w:lvl>
    <w:lvl w:ilvl="8" w:tplc="0402001B" w:tentative="1">
      <w:start w:val="1"/>
      <w:numFmt w:val="lowerRoman"/>
      <w:lvlText w:val="%9."/>
      <w:lvlJc w:val="right"/>
      <w:pPr>
        <w:ind w:left="7755" w:hanging="180"/>
      </w:pPr>
      <w:rPr>
        <w:rFonts w:cs="Times New Roman"/>
      </w:rPr>
    </w:lvl>
  </w:abstractNum>
  <w:abstractNum w:abstractNumId="16" w15:restartNumberingAfterBreak="0">
    <w:nsid w:val="2242657F"/>
    <w:multiLevelType w:val="hybridMultilevel"/>
    <w:tmpl w:val="63BED4D2"/>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2972805"/>
    <w:multiLevelType w:val="multilevel"/>
    <w:tmpl w:val="87F07B1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8" w15:restartNumberingAfterBreak="0">
    <w:nsid w:val="29CA5E9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19" w15:restartNumberingAfterBreak="0">
    <w:nsid w:val="2B8265EF"/>
    <w:multiLevelType w:val="hybridMultilevel"/>
    <w:tmpl w:val="FF1C6682"/>
    <w:lvl w:ilvl="0" w:tplc="198ED1CA">
      <w:start w:val="1"/>
      <w:numFmt w:val="bullet"/>
      <w:lvlText w:val="—"/>
      <w:lvlJc w:val="left"/>
      <w:pPr>
        <w:ind w:left="1713" w:hanging="360"/>
      </w:pPr>
      <w:rPr>
        <w:rFonts w:ascii="Trebuchet MS" w:hAnsi="Trebuchet MS"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20" w15:restartNumberingAfterBreak="0">
    <w:nsid w:val="2E147E75"/>
    <w:multiLevelType w:val="hybridMultilevel"/>
    <w:tmpl w:val="2138BB72"/>
    <w:lvl w:ilvl="0" w:tplc="B636D80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2F1749FD"/>
    <w:multiLevelType w:val="hybridMultilevel"/>
    <w:tmpl w:val="70E2280C"/>
    <w:lvl w:ilvl="0" w:tplc="0402000F">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22" w15:restartNumberingAfterBreak="0">
    <w:nsid w:val="341130BA"/>
    <w:multiLevelType w:val="hybridMultilevel"/>
    <w:tmpl w:val="ADD0B422"/>
    <w:lvl w:ilvl="0" w:tplc="D0A254AC">
      <w:start w:val="1"/>
      <w:numFmt w:val="decimal"/>
      <w:lvlText w:val="%1."/>
      <w:lvlJc w:val="left"/>
      <w:pPr>
        <w:ind w:left="1783" w:hanging="360"/>
      </w:pPr>
      <w:rPr>
        <w:rFonts w:hint="default"/>
      </w:rPr>
    </w:lvl>
    <w:lvl w:ilvl="1" w:tplc="04020019" w:tentative="1">
      <w:start w:val="1"/>
      <w:numFmt w:val="lowerLetter"/>
      <w:lvlText w:val="%2."/>
      <w:lvlJc w:val="left"/>
      <w:pPr>
        <w:ind w:left="2503" w:hanging="360"/>
      </w:pPr>
    </w:lvl>
    <w:lvl w:ilvl="2" w:tplc="0402001B" w:tentative="1">
      <w:start w:val="1"/>
      <w:numFmt w:val="lowerRoman"/>
      <w:lvlText w:val="%3."/>
      <w:lvlJc w:val="right"/>
      <w:pPr>
        <w:ind w:left="3223" w:hanging="180"/>
      </w:pPr>
    </w:lvl>
    <w:lvl w:ilvl="3" w:tplc="0402000F" w:tentative="1">
      <w:start w:val="1"/>
      <w:numFmt w:val="decimal"/>
      <w:lvlText w:val="%4."/>
      <w:lvlJc w:val="left"/>
      <w:pPr>
        <w:ind w:left="3943" w:hanging="360"/>
      </w:pPr>
    </w:lvl>
    <w:lvl w:ilvl="4" w:tplc="04020019" w:tentative="1">
      <w:start w:val="1"/>
      <w:numFmt w:val="lowerLetter"/>
      <w:lvlText w:val="%5."/>
      <w:lvlJc w:val="left"/>
      <w:pPr>
        <w:ind w:left="4663" w:hanging="360"/>
      </w:pPr>
    </w:lvl>
    <w:lvl w:ilvl="5" w:tplc="0402001B" w:tentative="1">
      <w:start w:val="1"/>
      <w:numFmt w:val="lowerRoman"/>
      <w:lvlText w:val="%6."/>
      <w:lvlJc w:val="right"/>
      <w:pPr>
        <w:ind w:left="5383" w:hanging="180"/>
      </w:pPr>
    </w:lvl>
    <w:lvl w:ilvl="6" w:tplc="0402000F" w:tentative="1">
      <w:start w:val="1"/>
      <w:numFmt w:val="decimal"/>
      <w:lvlText w:val="%7."/>
      <w:lvlJc w:val="left"/>
      <w:pPr>
        <w:ind w:left="6103" w:hanging="360"/>
      </w:pPr>
    </w:lvl>
    <w:lvl w:ilvl="7" w:tplc="04020019" w:tentative="1">
      <w:start w:val="1"/>
      <w:numFmt w:val="lowerLetter"/>
      <w:lvlText w:val="%8."/>
      <w:lvlJc w:val="left"/>
      <w:pPr>
        <w:ind w:left="6823" w:hanging="360"/>
      </w:pPr>
    </w:lvl>
    <w:lvl w:ilvl="8" w:tplc="0402001B" w:tentative="1">
      <w:start w:val="1"/>
      <w:numFmt w:val="lowerRoman"/>
      <w:lvlText w:val="%9."/>
      <w:lvlJc w:val="right"/>
      <w:pPr>
        <w:ind w:left="7543" w:hanging="180"/>
      </w:pPr>
    </w:lvl>
  </w:abstractNum>
  <w:abstractNum w:abstractNumId="23" w15:restartNumberingAfterBreak="0">
    <w:nsid w:val="34A4382A"/>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4" w15:restartNumberingAfterBreak="0">
    <w:nsid w:val="3D157ECC"/>
    <w:multiLevelType w:val="multilevel"/>
    <w:tmpl w:val="400EDB04"/>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5" w15:restartNumberingAfterBreak="0">
    <w:nsid w:val="3E8362EF"/>
    <w:multiLevelType w:val="hybridMultilevel"/>
    <w:tmpl w:val="4C6ACFD4"/>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6" w15:restartNumberingAfterBreak="0">
    <w:nsid w:val="3F2F297E"/>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7" w15:restartNumberingAfterBreak="0">
    <w:nsid w:val="3F98744B"/>
    <w:multiLevelType w:val="hybridMultilevel"/>
    <w:tmpl w:val="564CF26C"/>
    <w:lvl w:ilvl="0" w:tplc="FFFFFFFF">
      <w:start w:val="1"/>
      <w:numFmt w:val="decimal"/>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28" w15:restartNumberingAfterBreak="0">
    <w:nsid w:val="431A04AA"/>
    <w:multiLevelType w:val="hybridMultilevel"/>
    <w:tmpl w:val="293669D4"/>
    <w:lvl w:ilvl="0" w:tplc="47B8E490">
      <w:start w:val="1"/>
      <w:numFmt w:val="decimal"/>
      <w:lvlText w:val="%1."/>
      <w:lvlJc w:val="left"/>
      <w:pPr>
        <w:ind w:left="927" w:hanging="360"/>
      </w:pPr>
      <w:rPr>
        <w:rFonts w:cs="Times New Roman" w:hint="default"/>
        <w:b w:val="0"/>
        <w:sz w:val="22"/>
      </w:rPr>
    </w:lvl>
    <w:lvl w:ilvl="1" w:tplc="04020019" w:tentative="1">
      <w:start w:val="1"/>
      <w:numFmt w:val="lowerLetter"/>
      <w:lvlText w:val="%2."/>
      <w:lvlJc w:val="left"/>
      <w:pPr>
        <w:ind w:left="1647" w:hanging="360"/>
      </w:pPr>
      <w:rPr>
        <w:rFonts w:cs="Times New Roman"/>
      </w:rPr>
    </w:lvl>
    <w:lvl w:ilvl="2" w:tplc="0402001B" w:tentative="1">
      <w:start w:val="1"/>
      <w:numFmt w:val="lowerRoman"/>
      <w:lvlText w:val="%3."/>
      <w:lvlJc w:val="right"/>
      <w:pPr>
        <w:ind w:left="2367" w:hanging="180"/>
      </w:pPr>
      <w:rPr>
        <w:rFonts w:cs="Times New Roman"/>
      </w:rPr>
    </w:lvl>
    <w:lvl w:ilvl="3" w:tplc="0402000F" w:tentative="1">
      <w:start w:val="1"/>
      <w:numFmt w:val="decimal"/>
      <w:lvlText w:val="%4."/>
      <w:lvlJc w:val="left"/>
      <w:pPr>
        <w:ind w:left="3087" w:hanging="360"/>
      </w:pPr>
      <w:rPr>
        <w:rFonts w:cs="Times New Roman"/>
      </w:rPr>
    </w:lvl>
    <w:lvl w:ilvl="4" w:tplc="04020019" w:tentative="1">
      <w:start w:val="1"/>
      <w:numFmt w:val="lowerLetter"/>
      <w:lvlText w:val="%5."/>
      <w:lvlJc w:val="left"/>
      <w:pPr>
        <w:ind w:left="3807" w:hanging="360"/>
      </w:pPr>
      <w:rPr>
        <w:rFonts w:cs="Times New Roman"/>
      </w:rPr>
    </w:lvl>
    <w:lvl w:ilvl="5" w:tplc="0402001B" w:tentative="1">
      <w:start w:val="1"/>
      <w:numFmt w:val="lowerRoman"/>
      <w:lvlText w:val="%6."/>
      <w:lvlJc w:val="right"/>
      <w:pPr>
        <w:ind w:left="4527" w:hanging="180"/>
      </w:pPr>
      <w:rPr>
        <w:rFonts w:cs="Times New Roman"/>
      </w:rPr>
    </w:lvl>
    <w:lvl w:ilvl="6" w:tplc="0402000F" w:tentative="1">
      <w:start w:val="1"/>
      <w:numFmt w:val="decimal"/>
      <w:lvlText w:val="%7."/>
      <w:lvlJc w:val="left"/>
      <w:pPr>
        <w:ind w:left="5247" w:hanging="360"/>
      </w:pPr>
      <w:rPr>
        <w:rFonts w:cs="Times New Roman"/>
      </w:rPr>
    </w:lvl>
    <w:lvl w:ilvl="7" w:tplc="04020019" w:tentative="1">
      <w:start w:val="1"/>
      <w:numFmt w:val="lowerLetter"/>
      <w:lvlText w:val="%8."/>
      <w:lvlJc w:val="left"/>
      <w:pPr>
        <w:ind w:left="5967" w:hanging="360"/>
      </w:pPr>
      <w:rPr>
        <w:rFonts w:cs="Times New Roman"/>
      </w:rPr>
    </w:lvl>
    <w:lvl w:ilvl="8" w:tplc="0402001B" w:tentative="1">
      <w:start w:val="1"/>
      <w:numFmt w:val="lowerRoman"/>
      <w:lvlText w:val="%9."/>
      <w:lvlJc w:val="right"/>
      <w:pPr>
        <w:ind w:left="6687" w:hanging="180"/>
      </w:pPr>
      <w:rPr>
        <w:rFonts w:cs="Times New Roman"/>
      </w:rPr>
    </w:lvl>
  </w:abstractNum>
  <w:abstractNum w:abstractNumId="29" w15:restartNumberingAfterBreak="0">
    <w:nsid w:val="43332C66"/>
    <w:multiLevelType w:val="hybridMultilevel"/>
    <w:tmpl w:val="13643C7A"/>
    <w:lvl w:ilvl="0" w:tplc="FFFFFFFF">
      <w:start w:val="1"/>
      <w:numFmt w:val="bullet"/>
      <w:lvlText w:val=""/>
      <w:lvlJc w:val="left"/>
      <w:pPr>
        <w:tabs>
          <w:tab w:val="num" w:pos="1440"/>
        </w:tabs>
        <w:ind w:left="1440" w:hanging="360"/>
      </w:pPr>
      <w:rPr>
        <w:rFonts w:ascii="Wingdings" w:hAnsi="Wingdings"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AE162E2"/>
    <w:multiLevelType w:val="multilevel"/>
    <w:tmpl w:val="D690F4F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4D300252"/>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2" w15:restartNumberingAfterBreak="0">
    <w:nsid w:val="5383157F"/>
    <w:multiLevelType w:val="singleLevel"/>
    <w:tmpl w:val="A49A4F2C"/>
    <w:lvl w:ilvl="0">
      <w:start w:val="10"/>
      <w:numFmt w:val="bullet"/>
      <w:lvlText w:val="-"/>
      <w:lvlJc w:val="left"/>
      <w:pPr>
        <w:tabs>
          <w:tab w:val="num" w:pos="1080"/>
        </w:tabs>
        <w:ind w:left="1080" w:hanging="360"/>
      </w:pPr>
      <w:rPr>
        <w:rFonts w:hint="default"/>
      </w:rPr>
    </w:lvl>
  </w:abstractNum>
  <w:abstractNum w:abstractNumId="33" w15:restartNumberingAfterBreak="0">
    <w:nsid w:val="55891E91"/>
    <w:multiLevelType w:val="singleLevel"/>
    <w:tmpl w:val="AB4C268A"/>
    <w:lvl w:ilvl="0">
      <w:start w:val="5"/>
      <w:numFmt w:val="bullet"/>
      <w:lvlText w:val="-"/>
      <w:lvlJc w:val="left"/>
      <w:pPr>
        <w:tabs>
          <w:tab w:val="num" w:pos="1080"/>
        </w:tabs>
        <w:ind w:left="1080" w:hanging="360"/>
      </w:pPr>
      <w:rPr>
        <w:rFonts w:hint="default"/>
      </w:rPr>
    </w:lvl>
  </w:abstractNum>
  <w:abstractNum w:abstractNumId="34" w15:restartNumberingAfterBreak="0">
    <w:nsid w:val="56890F91"/>
    <w:multiLevelType w:val="hybridMultilevel"/>
    <w:tmpl w:val="1A603302"/>
    <w:lvl w:ilvl="0" w:tplc="568C9FD2">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35" w15:restartNumberingAfterBreak="0">
    <w:nsid w:val="5A716480"/>
    <w:multiLevelType w:val="hybridMultilevel"/>
    <w:tmpl w:val="22E65AF0"/>
    <w:lvl w:ilvl="0" w:tplc="02EC83A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36" w15:restartNumberingAfterBreak="0">
    <w:nsid w:val="5C586EF4"/>
    <w:multiLevelType w:val="hybridMultilevel"/>
    <w:tmpl w:val="A7027B7C"/>
    <w:lvl w:ilvl="0" w:tplc="A2F2CB0A">
      <w:start w:val="1"/>
      <w:numFmt w:val="decimal"/>
      <w:lvlText w:val="%1)"/>
      <w:lvlJc w:val="left"/>
      <w:pPr>
        <w:ind w:left="1287" w:hanging="360"/>
      </w:pPr>
      <w:rPr>
        <w:rFonts w:cs="Times New Roman"/>
        <w:b w:val="0"/>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7" w15:restartNumberingAfterBreak="0">
    <w:nsid w:val="61E43A12"/>
    <w:multiLevelType w:val="hybridMultilevel"/>
    <w:tmpl w:val="95821492"/>
    <w:lvl w:ilvl="0" w:tplc="04020011">
      <w:start w:val="1"/>
      <w:numFmt w:val="decimal"/>
      <w:lvlText w:val="%1)"/>
      <w:lvlJc w:val="left"/>
      <w:pPr>
        <w:ind w:left="1287" w:hanging="360"/>
      </w:pPr>
      <w:rPr>
        <w:rFonts w:cs="Times New Roman"/>
      </w:rPr>
    </w:lvl>
    <w:lvl w:ilvl="1" w:tplc="04020019" w:tentative="1">
      <w:start w:val="1"/>
      <w:numFmt w:val="lowerLetter"/>
      <w:lvlText w:val="%2."/>
      <w:lvlJc w:val="left"/>
      <w:pPr>
        <w:ind w:left="2007" w:hanging="360"/>
      </w:pPr>
      <w:rPr>
        <w:rFonts w:cs="Times New Roman"/>
      </w:rPr>
    </w:lvl>
    <w:lvl w:ilvl="2" w:tplc="0402001B" w:tentative="1">
      <w:start w:val="1"/>
      <w:numFmt w:val="lowerRoman"/>
      <w:lvlText w:val="%3."/>
      <w:lvlJc w:val="right"/>
      <w:pPr>
        <w:ind w:left="2727" w:hanging="180"/>
      </w:pPr>
      <w:rPr>
        <w:rFonts w:cs="Times New Roman"/>
      </w:rPr>
    </w:lvl>
    <w:lvl w:ilvl="3" w:tplc="0402000F" w:tentative="1">
      <w:start w:val="1"/>
      <w:numFmt w:val="decimal"/>
      <w:lvlText w:val="%4."/>
      <w:lvlJc w:val="left"/>
      <w:pPr>
        <w:ind w:left="3447" w:hanging="360"/>
      </w:pPr>
      <w:rPr>
        <w:rFonts w:cs="Times New Roman"/>
      </w:rPr>
    </w:lvl>
    <w:lvl w:ilvl="4" w:tplc="04020019" w:tentative="1">
      <w:start w:val="1"/>
      <w:numFmt w:val="lowerLetter"/>
      <w:lvlText w:val="%5."/>
      <w:lvlJc w:val="left"/>
      <w:pPr>
        <w:ind w:left="4167" w:hanging="360"/>
      </w:pPr>
      <w:rPr>
        <w:rFonts w:cs="Times New Roman"/>
      </w:rPr>
    </w:lvl>
    <w:lvl w:ilvl="5" w:tplc="0402001B" w:tentative="1">
      <w:start w:val="1"/>
      <w:numFmt w:val="lowerRoman"/>
      <w:lvlText w:val="%6."/>
      <w:lvlJc w:val="right"/>
      <w:pPr>
        <w:ind w:left="4887" w:hanging="180"/>
      </w:pPr>
      <w:rPr>
        <w:rFonts w:cs="Times New Roman"/>
      </w:rPr>
    </w:lvl>
    <w:lvl w:ilvl="6" w:tplc="0402000F" w:tentative="1">
      <w:start w:val="1"/>
      <w:numFmt w:val="decimal"/>
      <w:lvlText w:val="%7."/>
      <w:lvlJc w:val="left"/>
      <w:pPr>
        <w:ind w:left="5607" w:hanging="360"/>
      </w:pPr>
      <w:rPr>
        <w:rFonts w:cs="Times New Roman"/>
      </w:rPr>
    </w:lvl>
    <w:lvl w:ilvl="7" w:tplc="04020019" w:tentative="1">
      <w:start w:val="1"/>
      <w:numFmt w:val="lowerLetter"/>
      <w:lvlText w:val="%8."/>
      <w:lvlJc w:val="left"/>
      <w:pPr>
        <w:ind w:left="6327" w:hanging="360"/>
      </w:pPr>
      <w:rPr>
        <w:rFonts w:cs="Times New Roman"/>
      </w:rPr>
    </w:lvl>
    <w:lvl w:ilvl="8" w:tplc="0402001B" w:tentative="1">
      <w:start w:val="1"/>
      <w:numFmt w:val="lowerRoman"/>
      <w:lvlText w:val="%9."/>
      <w:lvlJc w:val="right"/>
      <w:pPr>
        <w:ind w:left="7047" w:hanging="180"/>
      </w:pPr>
      <w:rPr>
        <w:rFonts w:cs="Times New Roman"/>
      </w:rPr>
    </w:lvl>
  </w:abstractNum>
  <w:abstractNum w:abstractNumId="38" w15:restartNumberingAfterBreak="0">
    <w:nsid w:val="660A64CE"/>
    <w:multiLevelType w:val="hybridMultilevel"/>
    <w:tmpl w:val="DDA80916"/>
    <w:lvl w:ilvl="0" w:tplc="9B6E4BAE">
      <w:start w:val="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15:restartNumberingAfterBreak="0">
    <w:nsid w:val="67F20DEF"/>
    <w:multiLevelType w:val="hybridMultilevel"/>
    <w:tmpl w:val="4AE24BB8"/>
    <w:lvl w:ilvl="0" w:tplc="3F04EC64">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0" w15:restartNumberingAfterBreak="0">
    <w:nsid w:val="68C518F9"/>
    <w:multiLevelType w:val="hybridMultilevel"/>
    <w:tmpl w:val="8C2A8936"/>
    <w:lvl w:ilvl="0" w:tplc="F500B4F0">
      <w:start w:val="1"/>
      <w:numFmt w:val="decimal"/>
      <w:lvlText w:val="%1."/>
      <w:lvlJc w:val="left"/>
      <w:pPr>
        <w:ind w:left="360" w:hanging="360"/>
      </w:pPr>
      <w:rPr>
        <w:rFonts w:cs="Times New Roman" w:hint="default"/>
        <w:b w:val="0"/>
        <w:sz w:val="24"/>
        <w:szCs w:val="24"/>
      </w:rPr>
    </w:lvl>
    <w:lvl w:ilvl="1" w:tplc="04020019" w:tentative="1">
      <w:start w:val="1"/>
      <w:numFmt w:val="lowerLetter"/>
      <w:lvlText w:val="%2."/>
      <w:lvlJc w:val="left"/>
      <w:pPr>
        <w:ind w:left="873" w:hanging="360"/>
      </w:pPr>
      <w:rPr>
        <w:rFonts w:cs="Times New Roman"/>
      </w:rPr>
    </w:lvl>
    <w:lvl w:ilvl="2" w:tplc="0402001B" w:tentative="1">
      <w:start w:val="1"/>
      <w:numFmt w:val="lowerRoman"/>
      <w:lvlText w:val="%3."/>
      <w:lvlJc w:val="right"/>
      <w:pPr>
        <w:ind w:left="1593" w:hanging="180"/>
      </w:pPr>
      <w:rPr>
        <w:rFonts w:cs="Times New Roman"/>
      </w:rPr>
    </w:lvl>
    <w:lvl w:ilvl="3" w:tplc="0402000F" w:tentative="1">
      <w:start w:val="1"/>
      <w:numFmt w:val="decimal"/>
      <w:lvlText w:val="%4."/>
      <w:lvlJc w:val="left"/>
      <w:pPr>
        <w:ind w:left="2313" w:hanging="360"/>
      </w:pPr>
      <w:rPr>
        <w:rFonts w:cs="Times New Roman"/>
      </w:rPr>
    </w:lvl>
    <w:lvl w:ilvl="4" w:tplc="04020019" w:tentative="1">
      <w:start w:val="1"/>
      <w:numFmt w:val="lowerLetter"/>
      <w:lvlText w:val="%5."/>
      <w:lvlJc w:val="left"/>
      <w:pPr>
        <w:ind w:left="3033" w:hanging="360"/>
      </w:pPr>
      <w:rPr>
        <w:rFonts w:cs="Times New Roman"/>
      </w:rPr>
    </w:lvl>
    <w:lvl w:ilvl="5" w:tplc="0402001B" w:tentative="1">
      <w:start w:val="1"/>
      <w:numFmt w:val="lowerRoman"/>
      <w:lvlText w:val="%6."/>
      <w:lvlJc w:val="right"/>
      <w:pPr>
        <w:ind w:left="3753" w:hanging="180"/>
      </w:pPr>
      <w:rPr>
        <w:rFonts w:cs="Times New Roman"/>
      </w:rPr>
    </w:lvl>
    <w:lvl w:ilvl="6" w:tplc="0402000F" w:tentative="1">
      <w:start w:val="1"/>
      <w:numFmt w:val="decimal"/>
      <w:lvlText w:val="%7."/>
      <w:lvlJc w:val="left"/>
      <w:pPr>
        <w:ind w:left="4473" w:hanging="360"/>
      </w:pPr>
      <w:rPr>
        <w:rFonts w:cs="Times New Roman"/>
      </w:rPr>
    </w:lvl>
    <w:lvl w:ilvl="7" w:tplc="04020019" w:tentative="1">
      <w:start w:val="1"/>
      <w:numFmt w:val="lowerLetter"/>
      <w:lvlText w:val="%8."/>
      <w:lvlJc w:val="left"/>
      <w:pPr>
        <w:ind w:left="5193" w:hanging="360"/>
      </w:pPr>
      <w:rPr>
        <w:rFonts w:cs="Times New Roman"/>
      </w:rPr>
    </w:lvl>
    <w:lvl w:ilvl="8" w:tplc="0402001B" w:tentative="1">
      <w:start w:val="1"/>
      <w:numFmt w:val="lowerRoman"/>
      <w:lvlText w:val="%9."/>
      <w:lvlJc w:val="right"/>
      <w:pPr>
        <w:ind w:left="5913" w:hanging="180"/>
      </w:pPr>
      <w:rPr>
        <w:rFonts w:cs="Times New Roman"/>
      </w:rPr>
    </w:lvl>
  </w:abstractNum>
  <w:abstractNum w:abstractNumId="41" w15:restartNumberingAfterBreak="0">
    <w:nsid w:val="6B1C691E"/>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2" w15:restartNumberingAfterBreak="0">
    <w:nsid w:val="6DF804AD"/>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3" w15:restartNumberingAfterBreak="0">
    <w:nsid w:val="6EE0671B"/>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4" w15:restartNumberingAfterBreak="0">
    <w:nsid w:val="6F316A8A"/>
    <w:multiLevelType w:val="hybridMultilevel"/>
    <w:tmpl w:val="8D0A4E4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757132F9"/>
    <w:multiLevelType w:val="multilevel"/>
    <w:tmpl w:val="9562601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6" w15:restartNumberingAfterBreak="0">
    <w:nsid w:val="789B12CE"/>
    <w:multiLevelType w:val="hybridMultilevel"/>
    <w:tmpl w:val="AC02339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7" w15:restartNumberingAfterBreak="0">
    <w:nsid w:val="7BDF7E10"/>
    <w:multiLevelType w:val="hybridMultilevel"/>
    <w:tmpl w:val="0BA05606"/>
    <w:lvl w:ilvl="0" w:tplc="0402000F">
      <w:start w:val="1"/>
      <w:numFmt w:val="decimal"/>
      <w:lvlText w:val="%1."/>
      <w:lvlJc w:val="left"/>
      <w:pPr>
        <w:tabs>
          <w:tab w:val="num" w:pos="1440"/>
        </w:tabs>
        <w:ind w:left="1440" w:hanging="360"/>
      </w:pPr>
      <w:rPr>
        <w:rFonts w:cs="Times New Roman"/>
      </w:rPr>
    </w:lvl>
    <w:lvl w:ilvl="1" w:tplc="04020019" w:tentative="1">
      <w:start w:val="1"/>
      <w:numFmt w:val="lowerLetter"/>
      <w:lvlText w:val="%2."/>
      <w:lvlJc w:val="left"/>
      <w:pPr>
        <w:tabs>
          <w:tab w:val="num" w:pos="2160"/>
        </w:tabs>
        <w:ind w:left="2160" w:hanging="360"/>
      </w:pPr>
      <w:rPr>
        <w:rFonts w:cs="Times New Roman"/>
      </w:rPr>
    </w:lvl>
    <w:lvl w:ilvl="2" w:tplc="0402001B" w:tentative="1">
      <w:start w:val="1"/>
      <w:numFmt w:val="lowerRoman"/>
      <w:lvlText w:val="%3."/>
      <w:lvlJc w:val="right"/>
      <w:pPr>
        <w:tabs>
          <w:tab w:val="num" w:pos="2880"/>
        </w:tabs>
        <w:ind w:left="2880" w:hanging="180"/>
      </w:pPr>
      <w:rPr>
        <w:rFonts w:cs="Times New Roman"/>
      </w:rPr>
    </w:lvl>
    <w:lvl w:ilvl="3" w:tplc="0402000F" w:tentative="1">
      <w:start w:val="1"/>
      <w:numFmt w:val="decimal"/>
      <w:lvlText w:val="%4."/>
      <w:lvlJc w:val="left"/>
      <w:pPr>
        <w:tabs>
          <w:tab w:val="num" w:pos="3600"/>
        </w:tabs>
        <w:ind w:left="3600" w:hanging="360"/>
      </w:pPr>
      <w:rPr>
        <w:rFonts w:cs="Times New Roman"/>
      </w:rPr>
    </w:lvl>
    <w:lvl w:ilvl="4" w:tplc="04020019" w:tentative="1">
      <w:start w:val="1"/>
      <w:numFmt w:val="lowerLetter"/>
      <w:lvlText w:val="%5."/>
      <w:lvlJc w:val="left"/>
      <w:pPr>
        <w:tabs>
          <w:tab w:val="num" w:pos="4320"/>
        </w:tabs>
        <w:ind w:left="4320" w:hanging="360"/>
      </w:pPr>
      <w:rPr>
        <w:rFonts w:cs="Times New Roman"/>
      </w:rPr>
    </w:lvl>
    <w:lvl w:ilvl="5" w:tplc="0402001B" w:tentative="1">
      <w:start w:val="1"/>
      <w:numFmt w:val="lowerRoman"/>
      <w:lvlText w:val="%6."/>
      <w:lvlJc w:val="right"/>
      <w:pPr>
        <w:tabs>
          <w:tab w:val="num" w:pos="5040"/>
        </w:tabs>
        <w:ind w:left="5040" w:hanging="180"/>
      </w:pPr>
      <w:rPr>
        <w:rFonts w:cs="Times New Roman"/>
      </w:rPr>
    </w:lvl>
    <w:lvl w:ilvl="6" w:tplc="0402000F" w:tentative="1">
      <w:start w:val="1"/>
      <w:numFmt w:val="decimal"/>
      <w:lvlText w:val="%7."/>
      <w:lvlJc w:val="left"/>
      <w:pPr>
        <w:tabs>
          <w:tab w:val="num" w:pos="5760"/>
        </w:tabs>
        <w:ind w:left="5760" w:hanging="360"/>
      </w:pPr>
      <w:rPr>
        <w:rFonts w:cs="Times New Roman"/>
      </w:rPr>
    </w:lvl>
    <w:lvl w:ilvl="7" w:tplc="04020019" w:tentative="1">
      <w:start w:val="1"/>
      <w:numFmt w:val="lowerLetter"/>
      <w:lvlText w:val="%8."/>
      <w:lvlJc w:val="left"/>
      <w:pPr>
        <w:tabs>
          <w:tab w:val="num" w:pos="6480"/>
        </w:tabs>
        <w:ind w:left="6480" w:hanging="360"/>
      </w:pPr>
      <w:rPr>
        <w:rFonts w:cs="Times New Roman"/>
      </w:rPr>
    </w:lvl>
    <w:lvl w:ilvl="8" w:tplc="0402001B" w:tentative="1">
      <w:start w:val="1"/>
      <w:numFmt w:val="lowerRoman"/>
      <w:lvlText w:val="%9."/>
      <w:lvlJc w:val="right"/>
      <w:pPr>
        <w:tabs>
          <w:tab w:val="num" w:pos="7200"/>
        </w:tabs>
        <w:ind w:left="7200" w:hanging="180"/>
      </w:pPr>
      <w:rPr>
        <w:rFonts w:cs="Times New Roman"/>
      </w:rPr>
    </w:lvl>
  </w:abstractNum>
  <w:abstractNum w:abstractNumId="48" w15:restartNumberingAfterBreak="0">
    <w:nsid w:val="7D6148BA"/>
    <w:multiLevelType w:val="hybridMultilevel"/>
    <w:tmpl w:val="05C23FAC"/>
    <w:lvl w:ilvl="0" w:tplc="74CE6062">
      <w:start w:val="1"/>
      <w:numFmt w:val="decimal"/>
      <w:lvlText w:val="%1."/>
      <w:lvlJc w:val="left"/>
      <w:pPr>
        <w:ind w:left="1271" w:hanging="360"/>
      </w:pPr>
      <w:rPr>
        <w:rFonts w:hint="default"/>
        <w:b w:val="0"/>
      </w:rPr>
    </w:lvl>
    <w:lvl w:ilvl="1" w:tplc="04020019" w:tentative="1">
      <w:start w:val="1"/>
      <w:numFmt w:val="lowerLetter"/>
      <w:lvlText w:val="%2."/>
      <w:lvlJc w:val="left"/>
      <w:pPr>
        <w:ind w:left="1991" w:hanging="360"/>
      </w:pPr>
    </w:lvl>
    <w:lvl w:ilvl="2" w:tplc="0402001B" w:tentative="1">
      <w:start w:val="1"/>
      <w:numFmt w:val="lowerRoman"/>
      <w:lvlText w:val="%3."/>
      <w:lvlJc w:val="right"/>
      <w:pPr>
        <w:ind w:left="2711" w:hanging="180"/>
      </w:pPr>
    </w:lvl>
    <w:lvl w:ilvl="3" w:tplc="0402000F" w:tentative="1">
      <w:start w:val="1"/>
      <w:numFmt w:val="decimal"/>
      <w:lvlText w:val="%4."/>
      <w:lvlJc w:val="left"/>
      <w:pPr>
        <w:ind w:left="3431" w:hanging="360"/>
      </w:pPr>
    </w:lvl>
    <w:lvl w:ilvl="4" w:tplc="04020019" w:tentative="1">
      <w:start w:val="1"/>
      <w:numFmt w:val="lowerLetter"/>
      <w:lvlText w:val="%5."/>
      <w:lvlJc w:val="left"/>
      <w:pPr>
        <w:ind w:left="4151" w:hanging="360"/>
      </w:pPr>
    </w:lvl>
    <w:lvl w:ilvl="5" w:tplc="0402001B" w:tentative="1">
      <w:start w:val="1"/>
      <w:numFmt w:val="lowerRoman"/>
      <w:lvlText w:val="%6."/>
      <w:lvlJc w:val="right"/>
      <w:pPr>
        <w:ind w:left="4871" w:hanging="180"/>
      </w:pPr>
    </w:lvl>
    <w:lvl w:ilvl="6" w:tplc="0402000F" w:tentative="1">
      <w:start w:val="1"/>
      <w:numFmt w:val="decimal"/>
      <w:lvlText w:val="%7."/>
      <w:lvlJc w:val="left"/>
      <w:pPr>
        <w:ind w:left="5591" w:hanging="360"/>
      </w:pPr>
    </w:lvl>
    <w:lvl w:ilvl="7" w:tplc="04020019" w:tentative="1">
      <w:start w:val="1"/>
      <w:numFmt w:val="lowerLetter"/>
      <w:lvlText w:val="%8."/>
      <w:lvlJc w:val="left"/>
      <w:pPr>
        <w:ind w:left="6311" w:hanging="360"/>
      </w:pPr>
    </w:lvl>
    <w:lvl w:ilvl="8" w:tplc="0402001B" w:tentative="1">
      <w:start w:val="1"/>
      <w:numFmt w:val="lowerRoman"/>
      <w:lvlText w:val="%9."/>
      <w:lvlJc w:val="right"/>
      <w:pPr>
        <w:ind w:left="7031"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num>
  <w:num w:numId="3">
    <w:abstractNumId w:val="35"/>
  </w:num>
  <w:num w:numId="4">
    <w:abstractNumId w:val="40"/>
  </w:num>
  <w:num w:numId="5">
    <w:abstractNumId w:val="33"/>
  </w:num>
  <w:num w:numId="6">
    <w:abstractNumId w:val="32"/>
  </w:num>
  <w:num w:numId="7">
    <w:abstractNumId w:val="24"/>
  </w:num>
  <w:num w:numId="8">
    <w:abstractNumId w:val="17"/>
  </w:num>
  <w:num w:numId="9">
    <w:abstractNumId w:val="27"/>
  </w:num>
  <w:num w:numId="10">
    <w:abstractNumId w:val="45"/>
  </w:num>
  <w:num w:numId="11">
    <w:abstractNumId w:val="10"/>
  </w:num>
  <w:num w:numId="12">
    <w:abstractNumId w:val="41"/>
  </w:num>
  <w:num w:numId="13">
    <w:abstractNumId w:val="43"/>
  </w:num>
  <w:num w:numId="14">
    <w:abstractNumId w:val="29"/>
  </w:num>
  <w:num w:numId="15">
    <w:abstractNumId w:val="23"/>
  </w:num>
  <w:num w:numId="16">
    <w:abstractNumId w:val="42"/>
  </w:num>
  <w:num w:numId="17">
    <w:abstractNumId w:val="26"/>
  </w:num>
  <w:num w:numId="18">
    <w:abstractNumId w:val="14"/>
  </w:num>
  <w:num w:numId="19">
    <w:abstractNumId w:val="18"/>
  </w:num>
  <w:num w:numId="20">
    <w:abstractNumId w:val="47"/>
  </w:num>
  <w:num w:numId="21">
    <w:abstractNumId w:val="2"/>
  </w:num>
  <w:num w:numId="22">
    <w:abstractNumId w:val="16"/>
  </w:num>
  <w:num w:numId="23">
    <w:abstractNumId w:val="21"/>
  </w:num>
  <w:num w:numId="24">
    <w:abstractNumId w:val="28"/>
  </w:num>
  <w:num w:numId="25">
    <w:abstractNumId w:val="15"/>
  </w:num>
  <w:num w:numId="26">
    <w:abstractNumId w:val="36"/>
  </w:num>
  <w:num w:numId="27">
    <w:abstractNumId w:val="37"/>
  </w:num>
  <w:num w:numId="28">
    <w:abstractNumId w:val="6"/>
  </w:num>
  <w:num w:numId="29">
    <w:abstractNumId w:val="31"/>
  </w:num>
  <w:num w:numId="30">
    <w:abstractNumId w:val="5"/>
  </w:num>
  <w:num w:numId="31">
    <w:abstractNumId w:val="11"/>
  </w:num>
  <w:num w:numId="32">
    <w:abstractNumId w:val="39"/>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3"/>
  </w:num>
  <w:num w:numId="38">
    <w:abstractNumId w:val="44"/>
  </w:num>
  <w:num w:numId="39">
    <w:abstractNumId w:val="48"/>
  </w:num>
  <w:num w:numId="40">
    <w:abstractNumId w:val="19"/>
  </w:num>
  <w:num w:numId="41">
    <w:abstractNumId w:val="30"/>
  </w:num>
  <w:num w:numId="42">
    <w:abstractNumId w:val="25"/>
  </w:num>
  <w:num w:numId="43">
    <w:abstractNumId w:val="22"/>
  </w:num>
  <w:num w:numId="44">
    <w:abstractNumId w:val="3"/>
  </w:num>
  <w:num w:numId="45">
    <w:abstractNumId w:val="38"/>
  </w:num>
  <w:num w:numId="46">
    <w:abstractNumId w:val="0"/>
  </w:num>
  <w:num w:numId="47">
    <w:abstractNumId w:val="4"/>
  </w:num>
  <w:num w:numId="48">
    <w:abstractNumId w:val="8"/>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48E"/>
    <w:rsid w:val="0000116F"/>
    <w:rsid w:val="00001803"/>
    <w:rsid w:val="000108DF"/>
    <w:rsid w:val="00016C7C"/>
    <w:rsid w:val="00017126"/>
    <w:rsid w:val="00021420"/>
    <w:rsid w:val="00024FAE"/>
    <w:rsid w:val="000267FF"/>
    <w:rsid w:val="00032933"/>
    <w:rsid w:val="00032C88"/>
    <w:rsid w:val="000354DB"/>
    <w:rsid w:val="0004561C"/>
    <w:rsid w:val="00047609"/>
    <w:rsid w:val="0005003F"/>
    <w:rsid w:val="00057CE0"/>
    <w:rsid w:val="00060BFA"/>
    <w:rsid w:val="00066C4E"/>
    <w:rsid w:val="000743F2"/>
    <w:rsid w:val="00080B8C"/>
    <w:rsid w:val="0008210E"/>
    <w:rsid w:val="000870FB"/>
    <w:rsid w:val="0009104E"/>
    <w:rsid w:val="00091559"/>
    <w:rsid w:val="00092580"/>
    <w:rsid w:val="00092FF7"/>
    <w:rsid w:val="000935CD"/>
    <w:rsid w:val="00093D5F"/>
    <w:rsid w:val="00093EA1"/>
    <w:rsid w:val="0009561C"/>
    <w:rsid w:val="000961F4"/>
    <w:rsid w:val="00096F70"/>
    <w:rsid w:val="0009738E"/>
    <w:rsid w:val="000A0A5E"/>
    <w:rsid w:val="000A1550"/>
    <w:rsid w:val="000B0D01"/>
    <w:rsid w:val="000B351E"/>
    <w:rsid w:val="000C2A3B"/>
    <w:rsid w:val="000C30C9"/>
    <w:rsid w:val="000C4EB9"/>
    <w:rsid w:val="000C55C7"/>
    <w:rsid w:val="000C65D8"/>
    <w:rsid w:val="000D0333"/>
    <w:rsid w:val="000D1B30"/>
    <w:rsid w:val="000D3114"/>
    <w:rsid w:val="000D332F"/>
    <w:rsid w:val="000D4110"/>
    <w:rsid w:val="000D4A23"/>
    <w:rsid w:val="000D5E81"/>
    <w:rsid w:val="000D638C"/>
    <w:rsid w:val="000E17FC"/>
    <w:rsid w:val="000F17E9"/>
    <w:rsid w:val="000F1EC6"/>
    <w:rsid w:val="000F78C9"/>
    <w:rsid w:val="000F7948"/>
    <w:rsid w:val="000F7BA9"/>
    <w:rsid w:val="0010345C"/>
    <w:rsid w:val="0010467B"/>
    <w:rsid w:val="00105299"/>
    <w:rsid w:val="001056EE"/>
    <w:rsid w:val="00110829"/>
    <w:rsid w:val="001118DD"/>
    <w:rsid w:val="001118F2"/>
    <w:rsid w:val="001119B6"/>
    <w:rsid w:val="00111EDA"/>
    <w:rsid w:val="001122C8"/>
    <w:rsid w:val="001134D5"/>
    <w:rsid w:val="001169AA"/>
    <w:rsid w:val="00116C2B"/>
    <w:rsid w:val="00117A80"/>
    <w:rsid w:val="00121107"/>
    <w:rsid w:val="001215E6"/>
    <w:rsid w:val="001262C1"/>
    <w:rsid w:val="00126D62"/>
    <w:rsid w:val="00131C50"/>
    <w:rsid w:val="001320B3"/>
    <w:rsid w:val="00136C5B"/>
    <w:rsid w:val="00140E38"/>
    <w:rsid w:val="00143A22"/>
    <w:rsid w:val="00145562"/>
    <w:rsid w:val="00150F3D"/>
    <w:rsid w:val="00156E86"/>
    <w:rsid w:val="00160BFE"/>
    <w:rsid w:val="001626F7"/>
    <w:rsid w:val="00171543"/>
    <w:rsid w:val="0017406E"/>
    <w:rsid w:val="00176FA5"/>
    <w:rsid w:val="001867F4"/>
    <w:rsid w:val="00192F47"/>
    <w:rsid w:val="00195FAB"/>
    <w:rsid w:val="001A1250"/>
    <w:rsid w:val="001A7D67"/>
    <w:rsid w:val="001B11C7"/>
    <w:rsid w:val="001B3818"/>
    <w:rsid w:val="001C02C5"/>
    <w:rsid w:val="001C13A4"/>
    <w:rsid w:val="001C36EB"/>
    <w:rsid w:val="001C3EF0"/>
    <w:rsid w:val="001C5532"/>
    <w:rsid w:val="001C70F8"/>
    <w:rsid w:val="001D059B"/>
    <w:rsid w:val="001D1B29"/>
    <w:rsid w:val="001D214B"/>
    <w:rsid w:val="001D3E99"/>
    <w:rsid w:val="001D69CB"/>
    <w:rsid w:val="001E2BC2"/>
    <w:rsid w:val="001E4210"/>
    <w:rsid w:val="001F0558"/>
    <w:rsid w:val="001F1E4F"/>
    <w:rsid w:val="001F27AE"/>
    <w:rsid w:val="001F3E2B"/>
    <w:rsid w:val="001F4288"/>
    <w:rsid w:val="001F4370"/>
    <w:rsid w:val="001F464A"/>
    <w:rsid w:val="001F5502"/>
    <w:rsid w:val="001F5DA8"/>
    <w:rsid w:val="001F720E"/>
    <w:rsid w:val="002000C8"/>
    <w:rsid w:val="002006D6"/>
    <w:rsid w:val="0020091F"/>
    <w:rsid w:val="00201191"/>
    <w:rsid w:val="002047EA"/>
    <w:rsid w:val="002052C2"/>
    <w:rsid w:val="00215283"/>
    <w:rsid w:val="00216C6B"/>
    <w:rsid w:val="00217608"/>
    <w:rsid w:val="0022367A"/>
    <w:rsid w:val="00223CC6"/>
    <w:rsid w:val="002241A8"/>
    <w:rsid w:val="00224208"/>
    <w:rsid w:val="00226739"/>
    <w:rsid w:val="00233A51"/>
    <w:rsid w:val="00235D66"/>
    <w:rsid w:val="00240D7C"/>
    <w:rsid w:val="0024147B"/>
    <w:rsid w:val="002475BA"/>
    <w:rsid w:val="00252131"/>
    <w:rsid w:val="00254DA2"/>
    <w:rsid w:val="00256D3B"/>
    <w:rsid w:val="0025712C"/>
    <w:rsid w:val="0025724F"/>
    <w:rsid w:val="00261E09"/>
    <w:rsid w:val="00261F80"/>
    <w:rsid w:val="002629C7"/>
    <w:rsid w:val="00263769"/>
    <w:rsid w:val="002677F3"/>
    <w:rsid w:val="00273B0E"/>
    <w:rsid w:val="002765C1"/>
    <w:rsid w:val="00276D54"/>
    <w:rsid w:val="00280FE4"/>
    <w:rsid w:val="00281C5B"/>
    <w:rsid w:val="00282271"/>
    <w:rsid w:val="00291BCF"/>
    <w:rsid w:val="002959EB"/>
    <w:rsid w:val="00297426"/>
    <w:rsid w:val="00297513"/>
    <w:rsid w:val="00297674"/>
    <w:rsid w:val="002A0AAA"/>
    <w:rsid w:val="002A2470"/>
    <w:rsid w:val="002B0A1B"/>
    <w:rsid w:val="002B0F08"/>
    <w:rsid w:val="002B24DF"/>
    <w:rsid w:val="002B3CCF"/>
    <w:rsid w:val="002B401A"/>
    <w:rsid w:val="002B747C"/>
    <w:rsid w:val="002C29BA"/>
    <w:rsid w:val="002C35B2"/>
    <w:rsid w:val="002C365A"/>
    <w:rsid w:val="002C47DA"/>
    <w:rsid w:val="002C4B9E"/>
    <w:rsid w:val="002C6176"/>
    <w:rsid w:val="002D53DD"/>
    <w:rsid w:val="002D643E"/>
    <w:rsid w:val="002F04DA"/>
    <w:rsid w:val="002F2792"/>
    <w:rsid w:val="002F43EA"/>
    <w:rsid w:val="002F4A87"/>
    <w:rsid w:val="002F5A6C"/>
    <w:rsid w:val="003033D7"/>
    <w:rsid w:val="0030426A"/>
    <w:rsid w:val="003074AB"/>
    <w:rsid w:val="00313EDA"/>
    <w:rsid w:val="00314ABA"/>
    <w:rsid w:val="00315846"/>
    <w:rsid w:val="00315D5B"/>
    <w:rsid w:val="0031725B"/>
    <w:rsid w:val="003270CF"/>
    <w:rsid w:val="003319F2"/>
    <w:rsid w:val="0033420D"/>
    <w:rsid w:val="003354AE"/>
    <w:rsid w:val="00335A61"/>
    <w:rsid w:val="00337138"/>
    <w:rsid w:val="0033767F"/>
    <w:rsid w:val="003418CD"/>
    <w:rsid w:val="00341BC6"/>
    <w:rsid w:val="003468A0"/>
    <w:rsid w:val="00347455"/>
    <w:rsid w:val="00350307"/>
    <w:rsid w:val="00352B4C"/>
    <w:rsid w:val="00354016"/>
    <w:rsid w:val="00364092"/>
    <w:rsid w:val="00374927"/>
    <w:rsid w:val="00375859"/>
    <w:rsid w:val="00376E1E"/>
    <w:rsid w:val="0037766F"/>
    <w:rsid w:val="003777B1"/>
    <w:rsid w:val="00382674"/>
    <w:rsid w:val="0038309D"/>
    <w:rsid w:val="00383D00"/>
    <w:rsid w:val="00383F57"/>
    <w:rsid w:val="0038510E"/>
    <w:rsid w:val="00387DFD"/>
    <w:rsid w:val="0039140D"/>
    <w:rsid w:val="00394898"/>
    <w:rsid w:val="003A072F"/>
    <w:rsid w:val="003A18F4"/>
    <w:rsid w:val="003A5DFD"/>
    <w:rsid w:val="003A7243"/>
    <w:rsid w:val="003B029B"/>
    <w:rsid w:val="003B0FD7"/>
    <w:rsid w:val="003B652E"/>
    <w:rsid w:val="003B6B05"/>
    <w:rsid w:val="003C048B"/>
    <w:rsid w:val="003C0FA9"/>
    <w:rsid w:val="003C41E3"/>
    <w:rsid w:val="003C4FAC"/>
    <w:rsid w:val="003C5B72"/>
    <w:rsid w:val="003C6700"/>
    <w:rsid w:val="003C720B"/>
    <w:rsid w:val="003D0B72"/>
    <w:rsid w:val="003D477A"/>
    <w:rsid w:val="003D5175"/>
    <w:rsid w:val="003D5AA8"/>
    <w:rsid w:val="003E1B11"/>
    <w:rsid w:val="003E2F06"/>
    <w:rsid w:val="003E5C98"/>
    <w:rsid w:val="003F1939"/>
    <w:rsid w:val="003F46BB"/>
    <w:rsid w:val="003F5231"/>
    <w:rsid w:val="003F55F6"/>
    <w:rsid w:val="003F5B28"/>
    <w:rsid w:val="003F5C51"/>
    <w:rsid w:val="003F79DA"/>
    <w:rsid w:val="004002B6"/>
    <w:rsid w:val="0040136F"/>
    <w:rsid w:val="004046A1"/>
    <w:rsid w:val="00406187"/>
    <w:rsid w:val="004076C4"/>
    <w:rsid w:val="00410011"/>
    <w:rsid w:val="00410342"/>
    <w:rsid w:val="00410960"/>
    <w:rsid w:val="0041454E"/>
    <w:rsid w:val="00420212"/>
    <w:rsid w:val="00423DF2"/>
    <w:rsid w:val="0042517E"/>
    <w:rsid w:val="00426330"/>
    <w:rsid w:val="00427459"/>
    <w:rsid w:val="00427EC0"/>
    <w:rsid w:val="0043101F"/>
    <w:rsid w:val="0043301C"/>
    <w:rsid w:val="00433A2C"/>
    <w:rsid w:val="00436A23"/>
    <w:rsid w:val="00436EE9"/>
    <w:rsid w:val="00440260"/>
    <w:rsid w:val="004417E5"/>
    <w:rsid w:val="00441E5E"/>
    <w:rsid w:val="0044467B"/>
    <w:rsid w:val="00445CC0"/>
    <w:rsid w:val="00452002"/>
    <w:rsid w:val="00452401"/>
    <w:rsid w:val="004606FF"/>
    <w:rsid w:val="00460CCB"/>
    <w:rsid w:val="0046173D"/>
    <w:rsid w:val="0046363E"/>
    <w:rsid w:val="00475592"/>
    <w:rsid w:val="00476646"/>
    <w:rsid w:val="00476711"/>
    <w:rsid w:val="0048090C"/>
    <w:rsid w:val="0048114D"/>
    <w:rsid w:val="00481690"/>
    <w:rsid w:val="004932FF"/>
    <w:rsid w:val="004A10DC"/>
    <w:rsid w:val="004A264D"/>
    <w:rsid w:val="004A2DD6"/>
    <w:rsid w:val="004A38F1"/>
    <w:rsid w:val="004A52A0"/>
    <w:rsid w:val="004A6A8A"/>
    <w:rsid w:val="004B098A"/>
    <w:rsid w:val="004B283C"/>
    <w:rsid w:val="004B3B99"/>
    <w:rsid w:val="004B41CC"/>
    <w:rsid w:val="004C1484"/>
    <w:rsid w:val="004C330B"/>
    <w:rsid w:val="004C4132"/>
    <w:rsid w:val="004C41F0"/>
    <w:rsid w:val="004D0F95"/>
    <w:rsid w:val="004D5670"/>
    <w:rsid w:val="004D68DF"/>
    <w:rsid w:val="004E077C"/>
    <w:rsid w:val="004E0E52"/>
    <w:rsid w:val="004E3464"/>
    <w:rsid w:val="004E3D6E"/>
    <w:rsid w:val="004E4922"/>
    <w:rsid w:val="004E75D2"/>
    <w:rsid w:val="004F0DA9"/>
    <w:rsid w:val="004F4F5D"/>
    <w:rsid w:val="00501495"/>
    <w:rsid w:val="00501E4D"/>
    <w:rsid w:val="005030A4"/>
    <w:rsid w:val="00503DC9"/>
    <w:rsid w:val="00504F99"/>
    <w:rsid w:val="005108A7"/>
    <w:rsid w:val="00511628"/>
    <w:rsid w:val="00516A9C"/>
    <w:rsid w:val="00517A1A"/>
    <w:rsid w:val="005221CF"/>
    <w:rsid w:val="0052309B"/>
    <w:rsid w:val="00530FB5"/>
    <w:rsid w:val="00536AB9"/>
    <w:rsid w:val="005370DB"/>
    <w:rsid w:val="00540871"/>
    <w:rsid w:val="00540B7C"/>
    <w:rsid w:val="00543B31"/>
    <w:rsid w:val="00543DE1"/>
    <w:rsid w:val="005530D7"/>
    <w:rsid w:val="00555CD6"/>
    <w:rsid w:val="005566A7"/>
    <w:rsid w:val="00561D39"/>
    <w:rsid w:val="00561E4D"/>
    <w:rsid w:val="005627BF"/>
    <w:rsid w:val="00564341"/>
    <w:rsid w:val="00571B2F"/>
    <w:rsid w:val="005730FA"/>
    <w:rsid w:val="00573D02"/>
    <w:rsid w:val="005757DC"/>
    <w:rsid w:val="00576E99"/>
    <w:rsid w:val="005804C4"/>
    <w:rsid w:val="00584F43"/>
    <w:rsid w:val="00587C8D"/>
    <w:rsid w:val="00590049"/>
    <w:rsid w:val="005A3B47"/>
    <w:rsid w:val="005A4442"/>
    <w:rsid w:val="005B04EC"/>
    <w:rsid w:val="005B0B95"/>
    <w:rsid w:val="005C2135"/>
    <w:rsid w:val="005C2882"/>
    <w:rsid w:val="005C3019"/>
    <w:rsid w:val="005C7F63"/>
    <w:rsid w:val="005D1728"/>
    <w:rsid w:val="005D45E0"/>
    <w:rsid w:val="005D5CB7"/>
    <w:rsid w:val="005D7697"/>
    <w:rsid w:val="005D7C82"/>
    <w:rsid w:val="005E718F"/>
    <w:rsid w:val="005F1C1D"/>
    <w:rsid w:val="005F3CCC"/>
    <w:rsid w:val="005F64F7"/>
    <w:rsid w:val="006034C6"/>
    <w:rsid w:val="00605D2A"/>
    <w:rsid w:val="00605FBE"/>
    <w:rsid w:val="00607183"/>
    <w:rsid w:val="0061581A"/>
    <w:rsid w:val="00615DAA"/>
    <w:rsid w:val="006168A6"/>
    <w:rsid w:val="00630F96"/>
    <w:rsid w:val="006355CA"/>
    <w:rsid w:val="00636B36"/>
    <w:rsid w:val="00637BAA"/>
    <w:rsid w:val="006433FC"/>
    <w:rsid w:val="00644384"/>
    <w:rsid w:val="0064474B"/>
    <w:rsid w:val="00644B89"/>
    <w:rsid w:val="00646842"/>
    <w:rsid w:val="00651238"/>
    <w:rsid w:val="0065168C"/>
    <w:rsid w:val="00652090"/>
    <w:rsid w:val="00654767"/>
    <w:rsid w:val="00655252"/>
    <w:rsid w:val="0065753B"/>
    <w:rsid w:val="00660662"/>
    <w:rsid w:val="006630A1"/>
    <w:rsid w:val="00664838"/>
    <w:rsid w:val="00664F27"/>
    <w:rsid w:val="006668DC"/>
    <w:rsid w:val="00670EE6"/>
    <w:rsid w:val="0067124C"/>
    <w:rsid w:val="0067170F"/>
    <w:rsid w:val="00671803"/>
    <w:rsid w:val="00673016"/>
    <w:rsid w:val="00673EE0"/>
    <w:rsid w:val="006755A8"/>
    <w:rsid w:val="00676284"/>
    <w:rsid w:val="00683D12"/>
    <w:rsid w:val="00686378"/>
    <w:rsid w:val="006868C5"/>
    <w:rsid w:val="00686AC1"/>
    <w:rsid w:val="00692A25"/>
    <w:rsid w:val="00692FD3"/>
    <w:rsid w:val="00696622"/>
    <w:rsid w:val="006A0B57"/>
    <w:rsid w:val="006A1EA3"/>
    <w:rsid w:val="006A24F7"/>
    <w:rsid w:val="006A3663"/>
    <w:rsid w:val="006A454C"/>
    <w:rsid w:val="006B0CE4"/>
    <w:rsid w:val="006B4D44"/>
    <w:rsid w:val="006B4EA7"/>
    <w:rsid w:val="006B55C5"/>
    <w:rsid w:val="006B7500"/>
    <w:rsid w:val="006B7E18"/>
    <w:rsid w:val="006B7E56"/>
    <w:rsid w:val="006C1117"/>
    <w:rsid w:val="006C4076"/>
    <w:rsid w:val="006C4F37"/>
    <w:rsid w:val="006C69F2"/>
    <w:rsid w:val="006D137D"/>
    <w:rsid w:val="006D1ABC"/>
    <w:rsid w:val="006D495A"/>
    <w:rsid w:val="006D522B"/>
    <w:rsid w:val="006D57BB"/>
    <w:rsid w:val="006D5AAE"/>
    <w:rsid w:val="006D6794"/>
    <w:rsid w:val="006E74F3"/>
    <w:rsid w:val="006F10E9"/>
    <w:rsid w:val="006F122A"/>
    <w:rsid w:val="006F2855"/>
    <w:rsid w:val="007019B1"/>
    <w:rsid w:val="007040DF"/>
    <w:rsid w:val="0070448E"/>
    <w:rsid w:val="00704946"/>
    <w:rsid w:val="00706C6F"/>
    <w:rsid w:val="00711918"/>
    <w:rsid w:val="00712234"/>
    <w:rsid w:val="00713D61"/>
    <w:rsid w:val="00716483"/>
    <w:rsid w:val="00716522"/>
    <w:rsid w:val="00717CD8"/>
    <w:rsid w:val="00720D78"/>
    <w:rsid w:val="00731099"/>
    <w:rsid w:val="00733B39"/>
    <w:rsid w:val="007346BE"/>
    <w:rsid w:val="00734E19"/>
    <w:rsid w:val="00735762"/>
    <w:rsid w:val="00742F88"/>
    <w:rsid w:val="007449EF"/>
    <w:rsid w:val="00747A6F"/>
    <w:rsid w:val="00750DF6"/>
    <w:rsid w:val="00754A51"/>
    <w:rsid w:val="00756ADB"/>
    <w:rsid w:val="00756C35"/>
    <w:rsid w:val="007655FB"/>
    <w:rsid w:val="00766B58"/>
    <w:rsid w:val="007702CE"/>
    <w:rsid w:val="0077439F"/>
    <w:rsid w:val="00774850"/>
    <w:rsid w:val="0077503A"/>
    <w:rsid w:val="00777043"/>
    <w:rsid w:val="00780190"/>
    <w:rsid w:val="00782D03"/>
    <w:rsid w:val="007840B1"/>
    <w:rsid w:val="00785306"/>
    <w:rsid w:val="0078583C"/>
    <w:rsid w:val="00786018"/>
    <w:rsid w:val="007937C0"/>
    <w:rsid w:val="00794519"/>
    <w:rsid w:val="007A33AD"/>
    <w:rsid w:val="007B04D4"/>
    <w:rsid w:val="007B18D4"/>
    <w:rsid w:val="007B2F00"/>
    <w:rsid w:val="007B3FCF"/>
    <w:rsid w:val="007B45C6"/>
    <w:rsid w:val="007C0AA9"/>
    <w:rsid w:val="007C102E"/>
    <w:rsid w:val="007C36A6"/>
    <w:rsid w:val="007C4EA4"/>
    <w:rsid w:val="007C76AC"/>
    <w:rsid w:val="007C7F61"/>
    <w:rsid w:val="007D3E78"/>
    <w:rsid w:val="007D41C4"/>
    <w:rsid w:val="007D4A3C"/>
    <w:rsid w:val="007E5BB1"/>
    <w:rsid w:val="007E697F"/>
    <w:rsid w:val="007F033C"/>
    <w:rsid w:val="007F23B0"/>
    <w:rsid w:val="007F2BFA"/>
    <w:rsid w:val="007F3634"/>
    <w:rsid w:val="00801B10"/>
    <w:rsid w:val="00802860"/>
    <w:rsid w:val="00802A1F"/>
    <w:rsid w:val="008122A0"/>
    <w:rsid w:val="00815692"/>
    <w:rsid w:val="00815981"/>
    <w:rsid w:val="00815B80"/>
    <w:rsid w:val="008168CF"/>
    <w:rsid w:val="00821903"/>
    <w:rsid w:val="008223DA"/>
    <w:rsid w:val="00823D72"/>
    <w:rsid w:val="00824030"/>
    <w:rsid w:val="00824282"/>
    <w:rsid w:val="00825575"/>
    <w:rsid w:val="0082595F"/>
    <w:rsid w:val="00830495"/>
    <w:rsid w:val="00830C27"/>
    <w:rsid w:val="00836816"/>
    <w:rsid w:val="0083720C"/>
    <w:rsid w:val="00842B09"/>
    <w:rsid w:val="008473A6"/>
    <w:rsid w:val="00847648"/>
    <w:rsid w:val="00850514"/>
    <w:rsid w:val="00852375"/>
    <w:rsid w:val="00853104"/>
    <w:rsid w:val="00856B30"/>
    <w:rsid w:val="00857289"/>
    <w:rsid w:val="008634C0"/>
    <w:rsid w:val="008639F0"/>
    <w:rsid w:val="008641F6"/>
    <w:rsid w:val="008643CA"/>
    <w:rsid w:val="00864931"/>
    <w:rsid w:val="008659E1"/>
    <w:rsid w:val="0086638B"/>
    <w:rsid w:val="0086759C"/>
    <w:rsid w:val="00874642"/>
    <w:rsid w:val="00877410"/>
    <w:rsid w:val="00884AA4"/>
    <w:rsid w:val="008864E8"/>
    <w:rsid w:val="00887CE0"/>
    <w:rsid w:val="0089009E"/>
    <w:rsid w:val="00891FD4"/>
    <w:rsid w:val="008922CA"/>
    <w:rsid w:val="00895710"/>
    <w:rsid w:val="00897D22"/>
    <w:rsid w:val="008A16B8"/>
    <w:rsid w:val="008A2602"/>
    <w:rsid w:val="008A3B84"/>
    <w:rsid w:val="008A4456"/>
    <w:rsid w:val="008A5213"/>
    <w:rsid w:val="008A7AC0"/>
    <w:rsid w:val="008B0AA3"/>
    <w:rsid w:val="008B45E1"/>
    <w:rsid w:val="008B4B11"/>
    <w:rsid w:val="008B7C4D"/>
    <w:rsid w:val="008C0D98"/>
    <w:rsid w:val="008C2B44"/>
    <w:rsid w:val="008C2C5C"/>
    <w:rsid w:val="008D1ED4"/>
    <w:rsid w:val="008D51DC"/>
    <w:rsid w:val="008D6D3F"/>
    <w:rsid w:val="008D7296"/>
    <w:rsid w:val="008D73A4"/>
    <w:rsid w:val="008E132A"/>
    <w:rsid w:val="008E71F8"/>
    <w:rsid w:val="008E73F7"/>
    <w:rsid w:val="008E7FE0"/>
    <w:rsid w:val="008F182B"/>
    <w:rsid w:val="008F5E3B"/>
    <w:rsid w:val="008F7A26"/>
    <w:rsid w:val="008F7B4C"/>
    <w:rsid w:val="008F7CFA"/>
    <w:rsid w:val="00900BA1"/>
    <w:rsid w:val="00902EA3"/>
    <w:rsid w:val="00905C49"/>
    <w:rsid w:val="00906BBF"/>
    <w:rsid w:val="00912E4C"/>
    <w:rsid w:val="00914EEE"/>
    <w:rsid w:val="009200BC"/>
    <w:rsid w:val="009213CC"/>
    <w:rsid w:val="00922E7F"/>
    <w:rsid w:val="00924BB9"/>
    <w:rsid w:val="009269DB"/>
    <w:rsid w:val="009304F0"/>
    <w:rsid w:val="009321D1"/>
    <w:rsid w:val="0093572F"/>
    <w:rsid w:val="00936D8D"/>
    <w:rsid w:val="0094141A"/>
    <w:rsid w:val="00942587"/>
    <w:rsid w:val="0094355E"/>
    <w:rsid w:val="009477C6"/>
    <w:rsid w:val="00952C61"/>
    <w:rsid w:val="00953FB3"/>
    <w:rsid w:val="00955E10"/>
    <w:rsid w:val="00956FE9"/>
    <w:rsid w:val="00963098"/>
    <w:rsid w:val="00963289"/>
    <w:rsid w:val="00970EDF"/>
    <w:rsid w:val="00972D43"/>
    <w:rsid w:val="009808B8"/>
    <w:rsid w:val="00981A7E"/>
    <w:rsid w:val="009824F1"/>
    <w:rsid w:val="00983D43"/>
    <w:rsid w:val="0099005E"/>
    <w:rsid w:val="00992F33"/>
    <w:rsid w:val="00996D3C"/>
    <w:rsid w:val="00996F12"/>
    <w:rsid w:val="009A07F2"/>
    <w:rsid w:val="009A22C1"/>
    <w:rsid w:val="009A4AA3"/>
    <w:rsid w:val="009A74B0"/>
    <w:rsid w:val="009B581B"/>
    <w:rsid w:val="009C0A1D"/>
    <w:rsid w:val="009C2ED0"/>
    <w:rsid w:val="009C3D62"/>
    <w:rsid w:val="009C47E1"/>
    <w:rsid w:val="009D1B11"/>
    <w:rsid w:val="009D2015"/>
    <w:rsid w:val="009D261E"/>
    <w:rsid w:val="009D2D09"/>
    <w:rsid w:val="009D50B9"/>
    <w:rsid w:val="009D6A00"/>
    <w:rsid w:val="009D7662"/>
    <w:rsid w:val="009E4AD8"/>
    <w:rsid w:val="009E6F68"/>
    <w:rsid w:val="009E7BEF"/>
    <w:rsid w:val="009F15E0"/>
    <w:rsid w:val="009F2FFC"/>
    <w:rsid w:val="009F3128"/>
    <w:rsid w:val="009F3B8C"/>
    <w:rsid w:val="009F48B7"/>
    <w:rsid w:val="00A00107"/>
    <w:rsid w:val="00A004D6"/>
    <w:rsid w:val="00A01E91"/>
    <w:rsid w:val="00A02417"/>
    <w:rsid w:val="00A03393"/>
    <w:rsid w:val="00A04077"/>
    <w:rsid w:val="00A05BD1"/>
    <w:rsid w:val="00A07247"/>
    <w:rsid w:val="00A073DF"/>
    <w:rsid w:val="00A1039A"/>
    <w:rsid w:val="00A128B9"/>
    <w:rsid w:val="00A16CE2"/>
    <w:rsid w:val="00A1731F"/>
    <w:rsid w:val="00A2110C"/>
    <w:rsid w:val="00A249AD"/>
    <w:rsid w:val="00A271EE"/>
    <w:rsid w:val="00A357B5"/>
    <w:rsid w:val="00A36EE4"/>
    <w:rsid w:val="00A37B22"/>
    <w:rsid w:val="00A435F4"/>
    <w:rsid w:val="00A45453"/>
    <w:rsid w:val="00A51106"/>
    <w:rsid w:val="00A52E17"/>
    <w:rsid w:val="00A52F3F"/>
    <w:rsid w:val="00A54AA0"/>
    <w:rsid w:val="00A561F2"/>
    <w:rsid w:val="00A62088"/>
    <w:rsid w:val="00A645B0"/>
    <w:rsid w:val="00A6475C"/>
    <w:rsid w:val="00A64997"/>
    <w:rsid w:val="00A7334B"/>
    <w:rsid w:val="00A76F1A"/>
    <w:rsid w:val="00A846C5"/>
    <w:rsid w:val="00A86569"/>
    <w:rsid w:val="00A90099"/>
    <w:rsid w:val="00A90D9B"/>
    <w:rsid w:val="00A93D6A"/>
    <w:rsid w:val="00A977AF"/>
    <w:rsid w:val="00A97F7B"/>
    <w:rsid w:val="00AA2E81"/>
    <w:rsid w:val="00AA4566"/>
    <w:rsid w:val="00AA6B63"/>
    <w:rsid w:val="00AB0267"/>
    <w:rsid w:val="00AB0FB4"/>
    <w:rsid w:val="00AB6728"/>
    <w:rsid w:val="00AB7814"/>
    <w:rsid w:val="00AC0198"/>
    <w:rsid w:val="00AC13DF"/>
    <w:rsid w:val="00AC1B15"/>
    <w:rsid w:val="00AC29BC"/>
    <w:rsid w:val="00AC3622"/>
    <w:rsid w:val="00AC581A"/>
    <w:rsid w:val="00AC6702"/>
    <w:rsid w:val="00AC75E5"/>
    <w:rsid w:val="00AD2AAA"/>
    <w:rsid w:val="00AD7ABF"/>
    <w:rsid w:val="00AE1D42"/>
    <w:rsid w:val="00AE35A6"/>
    <w:rsid w:val="00AE6BEA"/>
    <w:rsid w:val="00AF08BD"/>
    <w:rsid w:val="00AF6A88"/>
    <w:rsid w:val="00AF79CA"/>
    <w:rsid w:val="00B02085"/>
    <w:rsid w:val="00B0215E"/>
    <w:rsid w:val="00B0793C"/>
    <w:rsid w:val="00B10568"/>
    <w:rsid w:val="00B13EF8"/>
    <w:rsid w:val="00B145B1"/>
    <w:rsid w:val="00B159C8"/>
    <w:rsid w:val="00B2078D"/>
    <w:rsid w:val="00B25B20"/>
    <w:rsid w:val="00B25F50"/>
    <w:rsid w:val="00B27701"/>
    <w:rsid w:val="00B31C41"/>
    <w:rsid w:val="00B32428"/>
    <w:rsid w:val="00B34C6D"/>
    <w:rsid w:val="00B35896"/>
    <w:rsid w:val="00B371A6"/>
    <w:rsid w:val="00B375EE"/>
    <w:rsid w:val="00B4431F"/>
    <w:rsid w:val="00B45A4E"/>
    <w:rsid w:val="00B45E64"/>
    <w:rsid w:val="00B51651"/>
    <w:rsid w:val="00B51AEB"/>
    <w:rsid w:val="00B54509"/>
    <w:rsid w:val="00B57B02"/>
    <w:rsid w:val="00B6184E"/>
    <w:rsid w:val="00B7126D"/>
    <w:rsid w:val="00B72867"/>
    <w:rsid w:val="00B75CFF"/>
    <w:rsid w:val="00B75E27"/>
    <w:rsid w:val="00B809BC"/>
    <w:rsid w:val="00B81037"/>
    <w:rsid w:val="00B83319"/>
    <w:rsid w:val="00B90F80"/>
    <w:rsid w:val="00B96AB3"/>
    <w:rsid w:val="00BA2733"/>
    <w:rsid w:val="00BA79BA"/>
    <w:rsid w:val="00BA7B27"/>
    <w:rsid w:val="00BB02D1"/>
    <w:rsid w:val="00BB10F6"/>
    <w:rsid w:val="00BB2426"/>
    <w:rsid w:val="00BB7014"/>
    <w:rsid w:val="00BC107A"/>
    <w:rsid w:val="00BC5CFF"/>
    <w:rsid w:val="00BC7BB1"/>
    <w:rsid w:val="00BD3BAC"/>
    <w:rsid w:val="00BD4CDC"/>
    <w:rsid w:val="00BE104D"/>
    <w:rsid w:val="00BE1BA8"/>
    <w:rsid w:val="00BE4B91"/>
    <w:rsid w:val="00BE71B8"/>
    <w:rsid w:val="00BF5422"/>
    <w:rsid w:val="00C024FB"/>
    <w:rsid w:val="00C0504B"/>
    <w:rsid w:val="00C0572F"/>
    <w:rsid w:val="00C1105F"/>
    <w:rsid w:val="00C12567"/>
    <w:rsid w:val="00C14A74"/>
    <w:rsid w:val="00C16AED"/>
    <w:rsid w:val="00C171CE"/>
    <w:rsid w:val="00C2031E"/>
    <w:rsid w:val="00C204C9"/>
    <w:rsid w:val="00C20E37"/>
    <w:rsid w:val="00C23261"/>
    <w:rsid w:val="00C23D77"/>
    <w:rsid w:val="00C258A2"/>
    <w:rsid w:val="00C27F34"/>
    <w:rsid w:val="00C311DB"/>
    <w:rsid w:val="00C32C4E"/>
    <w:rsid w:val="00C34B8C"/>
    <w:rsid w:val="00C37050"/>
    <w:rsid w:val="00C37EC9"/>
    <w:rsid w:val="00C420A9"/>
    <w:rsid w:val="00C42A3B"/>
    <w:rsid w:val="00C43D18"/>
    <w:rsid w:val="00C45D37"/>
    <w:rsid w:val="00C462F6"/>
    <w:rsid w:val="00C46ED5"/>
    <w:rsid w:val="00C5239D"/>
    <w:rsid w:val="00C64C99"/>
    <w:rsid w:val="00C65983"/>
    <w:rsid w:val="00C65B37"/>
    <w:rsid w:val="00C67293"/>
    <w:rsid w:val="00C673CC"/>
    <w:rsid w:val="00C67576"/>
    <w:rsid w:val="00C710A8"/>
    <w:rsid w:val="00C72B71"/>
    <w:rsid w:val="00C77044"/>
    <w:rsid w:val="00C82234"/>
    <w:rsid w:val="00C86574"/>
    <w:rsid w:val="00C921AB"/>
    <w:rsid w:val="00C92A83"/>
    <w:rsid w:val="00C930AD"/>
    <w:rsid w:val="00C972DE"/>
    <w:rsid w:val="00CA1982"/>
    <w:rsid w:val="00CA5768"/>
    <w:rsid w:val="00CA5CAF"/>
    <w:rsid w:val="00CB0530"/>
    <w:rsid w:val="00CB6A60"/>
    <w:rsid w:val="00CC0F9E"/>
    <w:rsid w:val="00CC37CC"/>
    <w:rsid w:val="00CC4238"/>
    <w:rsid w:val="00CD66B5"/>
    <w:rsid w:val="00CE0BEE"/>
    <w:rsid w:val="00CE2855"/>
    <w:rsid w:val="00CE454E"/>
    <w:rsid w:val="00CF3634"/>
    <w:rsid w:val="00CF42AF"/>
    <w:rsid w:val="00CF5F26"/>
    <w:rsid w:val="00D01ED3"/>
    <w:rsid w:val="00D0423A"/>
    <w:rsid w:val="00D07CBE"/>
    <w:rsid w:val="00D112CA"/>
    <w:rsid w:val="00D2014D"/>
    <w:rsid w:val="00D2314B"/>
    <w:rsid w:val="00D23BEB"/>
    <w:rsid w:val="00D26EB6"/>
    <w:rsid w:val="00D27678"/>
    <w:rsid w:val="00D31970"/>
    <w:rsid w:val="00D324A7"/>
    <w:rsid w:val="00D41C61"/>
    <w:rsid w:val="00D42FBC"/>
    <w:rsid w:val="00D56041"/>
    <w:rsid w:val="00D621E2"/>
    <w:rsid w:val="00D64D61"/>
    <w:rsid w:val="00D72ACB"/>
    <w:rsid w:val="00D77632"/>
    <w:rsid w:val="00D80436"/>
    <w:rsid w:val="00D81D82"/>
    <w:rsid w:val="00D842D9"/>
    <w:rsid w:val="00D84BBB"/>
    <w:rsid w:val="00D86342"/>
    <w:rsid w:val="00D90B5A"/>
    <w:rsid w:val="00D913BC"/>
    <w:rsid w:val="00D954E0"/>
    <w:rsid w:val="00DA20C3"/>
    <w:rsid w:val="00DA24FE"/>
    <w:rsid w:val="00DA37E9"/>
    <w:rsid w:val="00DB21A4"/>
    <w:rsid w:val="00DB563A"/>
    <w:rsid w:val="00DB6650"/>
    <w:rsid w:val="00DB7975"/>
    <w:rsid w:val="00DC2594"/>
    <w:rsid w:val="00DC4A5E"/>
    <w:rsid w:val="00DC59C9"/>
    <w:rsid w:val="00DC7CA1"/>
    <w:rsid w:val="00DD0329"/>
    <w:rsid w:val="00DD08DC"/>
    <w:rsid w:val="00DD25EC"/>
    <w:rsid w:val="00DD5D7D"/>
    <w:rsid w:val="00DD6D3F"/>
    <w:rsid w:val="00DD7A41"/>
    <w:rsid w:val="00DE2C42"/>
    <w:rsid w:val="00DF0E07"/>
    <w:rsid w:val="00DF15E1"/>
    <w:rsid w:val="00DF5A0E"/>
    <w:rsid w:val="00DF66AC"/>
    <w:rsid w:val="00E00DD8"/>
    <w:rsid w:val="00E0328E"/>
    <w:rsid w:val="00E058FD"/>
    <w:rsid w:val="00E06B28"/>
    <w:rsid w:val="00E07841"/>
    <w:rsid w:val="00E12A57"/>
    <w:rsid w:val="00E15AF9"/>
    <w:rsid w:val="00E1730B"/>
    <w:rsid w:val="00E206C8"/>
    <w:rsid w:val="00E26148"/>
    <w:rsid w:val="00E26251"/>
    <w:rsid w:val="00E27864"/>
    <w:rsid w:val="00E30C8D"/>
    <w:rsid w:val="00E34E8C"/>
    <w:rsid w:val="00E363A3"/>
    <w:rsid w:val="00E378D5"/>
    <w:rsid w:val="00E448B9"/>
    <w:rsid w:val="00E460EC"/>
    <w:rsid w:val="00E46C48"/>
    <w:rsid w:val="00E47545"/>
    <w:rsid w:val="00E47CC2"/>
    <w:rsid w:val="00E577DA"/>
    <w:rsid w:val="00E6519E"/>
    <w:rsid w:val="00E741C9"/>
    <w:rsid w:val="00E87FA8"/>
    <w:rsid w:val="00E90118"/>
    <w:rsid w:val="00E90A83"/>
    <w:rsid w:val="00EA2225"/>
    <w:rsid w:val="00EA32B3"/>
    <w:rsid w:val="00EA341F"/>
    <w:rsid w:val="00EA3916"/>
    <w:rsid w:val="00EA40D6"/>
    <w:rsid w:val="00EA472D"/>
    <w:rsid w:val="00EB0069"/>
    <w:rsid w:val="00EB0D98"/>
    <w:rsid w:val="00EB0FE3"/>
    <w:rsid w:val="00EB1ECE"/>
    <w:rsid w:val="00EB3750"/>
    <w:rsid w:val="00EC3C87"/>
    <w:rsid w:val="00EC78C7"/>
    <w:rsid w:val="00ED4C29"/>
    <w:rsid w:val="00EE0EFC"/>
    <w:rsid w:val="00EF24D3"/>
    <w:rsid w:val="00EF532F"/>
    <w:rsid w:val="00EF6E1F"/>
    <w:rsid w:val="00F0781A"/>
    <w:rsid w:val="00F12F6F"/>
    <w:rsid w:val="00F13746"/>
    <w:rsid w:val="00F145BA"/>
    <w:rsid w:val="00F161AB"/>
    <w:rsid w:val="00F25047"/>
    <w:rsid w:val="00F26436"/>
    <w:rsid w:val="00F278DF"/>
    <w:rsid w:val="00F33F62"/>
    <w:rsid w:val="00F41A6B"/>
    <w:rsid w:val="00F42440"/>
    <w:rsid w:val="00F438CB"/>
    <w:rsid w:val="00F54B05"/>
    <w:rsid w:val="00F55774"/>
    <w:rsid w:val="00F57994"/>
    <w:rsid w:val="00F645C2"/>
    <w:rsid w:val="00F70B72"/>
    <w:rsid w:val="00F81A95"/>
    <w:rsid w:val="00F8287E"/>
    <w:rsid w:val="00F866D7"/>
    <w:rsid w:val="00F9281C"/>
    <w:rsid w:val="00F95A77"/>
    <w:rsid w:val="00FA02AA"/>
    <w:rsid w:val="00FA0606"/>
    <w:rsid w:val="00FA4DD2"/>
    <w:rsid w:val="00FB1D92"/>
    <w:rsid w:val="00FB7B54"/>
    <w:rsid w:val="00FC47E9"/>
    <w:rsid w:val="00FC7ADA"/>
    <w:rsid w:val="00FD102A"/>
    <w:rsid w:val="00FD1F72"/>
    <w:rsid w:val="00FD3502"/>
    <w:rsid w:val="00FD3E6E"/>
    <w:rsid w:val="00FD4EF3"/>
    <w:rsid w:val="00FD5A44"/>
    <w:rsid w:val="00FD5AF8"/>
    <w:rsid w:val="00FD701B"/>
    <w:rsid w:val="00FE4E61"/>
    <w:rsid w:val="00FF0F1F"/>
    <w:rsid w:val="00FF32B2"/>
    <w:rsid w:val="00FF5EFA"/>
    <w:rsid w:val="00FF6DB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48E"/>
    <w:pPr>
      <w:spacing w:before="120"/>
      <w:ind w:firstLine="567"/>
      <w:jc w:val="both"/>
    </w:pPr>
    <w:rPr>
      <w:rFonts w:ascii="Times New Roman" w:eastAsia="Times New Roman" w:hAnsi="Times New Roman"/>
      <w:sz w:val="24"/>
    </w:rPr>
  </w:style>
  <w:style w:type="paragraph" w:styleId="Heading1">
    <w:name w:val="heading 1"/>
    <w:basedOn w:val="Normal"/>
    <w:next w:val="Normal"/>
    <w:link w:val="Heading1Char"/>
    <w:uiPriority w:val="99"/>
    <w:qFormat/>
    <w:rsid w:val="004A10DC"/>
    <w:pPr>
      <w:keepNext/>
      <w:keepLines/>
      <w:spacing w:before="240" w:after="60"/>
      <w:ind w:firstLine="0"/>
      <w:jc w:val="center"/>
      <w:outlineLvl w:val="0"/>
    </w:pPr>
    <w:rPr>
      <w:rFonts w:eastAsia="Calibri"/>
      <w:b/>
      <w:kern w:val="28"/>
      <w:sz w:val="28"/>
    </w:rPr>
  </w:style>
  <w:style w:type="paragraph" w:styleId="Heading2">
    <w:name w:val="heading 2"/>
    <w:basedOn w:val="Normal"/>
    <w:next w:val="Normal"/>
    <w:link w:val="Heading2Char"/>
    <w:uiPriority w:val="99"/>
    <w:qFormat/>
    <w:rsid w:val="004A10DC"/>
    <w:pPr>
      <w:keepNext/>
      <w:keepLines/>
      <w:spacing w:before="240" w:after="60"/>
      <w:ind w:firstLine="0"/>
      <w:jc w:val="left"/>
      <w:outlineLvl w:val="1"/>
    </w:pPr>
    <w:rPr>
      <w:rFonts w:eastAsia="Calibri"/>
      <w:b/>
      <w:i/>
    </w:rPr>
  </w:style>
  <w:style w:type="paragraph" w:styleId="Heading3">
    <w:name w:val="heading 3"/>
    <w:basedOn w:val="Normal"/>
    <w:next w:val="Normal"/>
    <w:link w:val="Heading3Char"/>
    <w:uiPriority w:val="99"/>
    <w:qFormat/>
    <w:rsid w:val="004A10DC"/>
    <w:pPr>
      <w:keepNext/>
      <w:spacing w:before="240" w:after="60"/>
      <w:ind w:firstLine="0"/>
      <w:jc w:val="left"/>
      <w:outlineLvl w:val="2"/>
    </w:pPr>
    <w:rPr>
      <w:rFonts w:eastAsia="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A10DC"/>
    <w:rPr>
      <w:rFonts w:ascii="Times New Roman" w:hAnsi="Times New Roman" w:cs="Times New Roman"/>
      <w:b/>
      <w:kern w:val="28"/>
      <w:sz w:val="28"/>
    </w:rPr>
  </w:style>
  <w:style w:type="character" w:customStyle="1" w:styleId="Heading2Char">
    <w:name w:val="Heading 2 Char"/>
    <w:link w:val="Heading2"/>
    <w:uiPriority w:val="99"/>
    <w:locked/>
    <w:rsid w:val="004A10DC"/>
    <w:rPr>
      <w:rFonts w:ascii="Times New Roman" w:hAnsi="Times New Roman" w:cs="Times New Roman"/>
      <w:b/>
      <w:i/>
      <w:sz w:val="24"/>
    </w:rPr>
  </w:style>
  <w:style w:type="character" w:customStyle="1" w:styleId="Heading3Char">
    <w:name w:val="Heading 3 Char"/>
    <w:link w:val="Heading3"/>
    <w:uiPriority w:val="99"/>
    <w:locked/>
    <w:rsid w:val="004A10DC"/>
    <w:rPr>
      <w:rFonts w:ascii="Times New Roman" w:hAnsi="Times New Roman" w:cs="Times New Roman"/>
      <w:b/>
      <w:sz w:val="24"/>
    </w:rPr>
  </w:style>
  <w:style w:type="paragraph" w:customStyle="1" w:styleId="a">
    <w:name w:val="Обикн.параграф"/>
    <w:basedOn w:val="Normal"/>
    <w:link w:val="Char"/>
    <w:uiPriority w:val="99"/>
    <w:rsid w:val="004A10DC"/>
    <w:rPr>
      <w:rFonts w:ascii="Tms Rmn" w:eastAsia="Calibri" w:hAnsi="Tms Rmn"/>
    </w:rPr>
  </w:style>
  <w:style w:type="paragraph" w:styleId="Header">
    <w:name w:val="header"/>
    <w:basedOn w:val="Normal"/>
    <w:link w:val="HeaderChar"/>
    <w:uiPriority w:val="99"/>
    <w:rsid w:val="0070448E"/>
    <w:pPr>
      <w:tabs>
        <w:tab w:val="right" w:pos="10773"/>
      </w:tabs>
      <w:spacing w:before="0"/>
      <w:ind w:firstLine="0"/>
      <w:jc w:val="left"/>
    </w:pPr>
    <w:rPr>
      <w:rFonts w:eastAsia="Calibri"/>
      <w:i/>
      <w:sz w:val="20"/>
    </w:rPr>
  </w:style>
  <w:style w:type="character" w:customStyle="1" w:styleId="HeaderChar">
    <w:name w:val="Header Char"/>
    <w:link w:val="Header"/>
    <w:uiPriority w:val="99"/>
    <w:locked/>
    <w:rsid w:val="0070448E"/>
    <w:rPr>
      <w:rFonts w:ascii="Times New Roman" w:hAnsi="Times New Roman" w:cs="Times New Roman"/>
      <w:i/>
      <w:sz w:val="20"/>
      <w:lang w:eastAsia="bg-BG"/>
    </w:rPr>
  </w:style>
  <w:style w:type="paragraph" w:styleId="Footer">
    <w:name w:val="footer"/>
    <w:basedOn w:val="Header"/>
    <w:link w:val="FooterChar"/>
    <w:uiPriority w:val="99"/>
    <w:rsid w:val="0070448E"/>
  </w:style>
  <w:style w:type="character" w:customStyle="1" w:styleId="FooterChar">
    <w:name w:val="Footer Char"/>
    <w:link w:val="Footer"/>
    <w:uiPriority w:val="99"/>
    <w:locked/>
    <w:rsid w:val="0070448E"/>
    <w:rPr>
      <w:rFonts w:ascii="Times New Roman" w:hAnsi="Times New Roman" w:cs="Times New Roman"/>
      <w:i/>
      <w:sz w:val="20"/>
      <w:lang w:eastAsia="bg-BG"/>
    </w:rPr>
  </w:style>
  <w:style w:type="character" w:styleId="PageNumber">
    <w:name w:val="page number"/>
    <w:uiPriority w:val="99"/>
    <w:rsid w:val="0070448E"/>
    <w:rPr>
      <w:rFonts w:cs="Times New Roman"/>
    </w:rPr>
  </w:style>
  <w:style w:type="paragraph" w:customStyle="1" w:styleId="a0">
    <w:name w:val="Îáèêí.ïàðàãðàô"/>
    <w:basedOn w:val="Normal"/>
    <w:uiPriority w:val="99"/>
    <w:rsid w:val="0070448E"/>
  </w:style>
  <w:style w:type="character" w:customStyle="1" w:styleId="Char">
    <w:name w:val="Обикн.параграф Char"/>
    <w:link w:val="a"/>
    <w:uiPriority w:val="99"/>
    <w:locked/>
    <w:rsid w:val="0070448E"/>
    <w:rPr>
      <w:rFonts w:ascii="Tms Rmn" w:hAnsi="Tms Rmn"/>
      <w:sz w:val="24"/>
    </w:rPr>
  </w:style>
  <w:style w:type="paragraph" w:styleId="BodyTextIndent">
    <w:name w:val="Body Text Indent"/>
    <w:basedOn w:val="Normal"/>
    <w:link w:val="BodyTextIndentChar"/>
    <w:uiPriority w:val="99"/>
    <w:rsid w:val="0070448E"/>
    <w:pPr>
      <w:spacing w:after="120"/>
      <w:ind w:left="283"/>
    </w:pPr>
    <w:rPr>
      <w:rFonts w:eastAsia="Calibri"/>
      <w:sz w:val="20"/>
    </w:rPr>
  </w:style>
  <w:style w:type="character" w:customStyle="1" w:styleId="BodyTextIndentChar">
    <w:name w:val="Body Text Indent Char"/>
    <w:link w:val="BodyTextIndent"/>
    <w:uiPriority w:val="99"/>
    <w:locked/>
    <w:rsid w:val="0070448E"/>
    <w:rPr>
      <w:rFonts w:ascii="Times New Roman" w:hAnsi="Times New Roman" w:cs="Times New Roman"/>
      <w:sz w:val="20"/>
      <w:lang w:eastAsia="bg-BG"/>
    </w:rPr>
  </w:style>
  <w:style w:type="character" w:styleId="Hyperlink">
    <w:name w:val="Hyperlink"/>
    <w:uiPriority w:val="99"/>
    <w:rsid w:val="0070448E"/>
    <w:rPr>
      <w:rFonts w:cs="Times New Roman"/>
      <w:color w:val="0000FF"/>
      <w:u w:val="single"/>
    </w:rPr>
  </w:style>
  <w:style w:type="paragraph" w:customStyle="1" w:styleId="1">
    <w:name w:val="Списък на абзаци1"/>
    <w:basedOn w:val="Normal"/>
    <w:uiPriority w:val="99"/>
    <w:rsid w:val="0070448E"/>
    <w:pPr>
      <w:ind w:left="708"/>
    </w:pPr>
  </w:style>
  <w:style w:type="character" w:customStyle="1" w:styleId="2">
    <w:name w:val="Основен текст2"/>
    <w:uiPriority w:val="99"/>
    <w:rsid w:val="0070448E"/>
    <w:rPr>
      <w:rFonts w:ascii="Times New Roman" w:hAnsi="Times New Roman"/>
      <w:sz w:val="24"/>
    </w:rPr>
  </w:style>
  <w:style w:type="table" w:styleId="TableGrid">
    <w:name w:val="Table Grid"/>
    <w:basedOn w:val="TableNormal"/>
    <w:uiPriority w:val="99"/>
    <w:rsid w:val="007D3E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Основен текст1"/>
    <w:uiPriority w:val="99"/>
    <w:rsid w:val="004A10DC"/>
    <w:rPr>
      <w:rFonts w:ascii="Times New Roman" w:hAnsi="Times New Roman"/>
      <w:sz w:val="24"/>
    </w:rPr>
  </w:style>
  <w:style w:type="paragraph" w:customStyle="1" w:styleId="11">
    <w:name w:val="Заглавие 1 центрирано"/>
    <w:basedOn w:val="a"/>
    <w:next w:val="a"/>
    <w:uiPriority w:val="99"/>
    <w:rsid w:val="004A10DC"/>
    <w:pPr>
      <w:spacing w:before="240" w:after="60"/>
      <w:ind w:firstLine="0"/>
      <w:jc w:val="center"/>
    </w:pPr>
    <w:rPr>
      <w:rFonts w:ascii="Times New Roman" w:hAnsi="Times New Roman"/>
      <w:b/>
      <w:sz w:val="28"/>
    </w:rPr>
  </w:style>
  <w:style w:type="paragraph" w:customStyle="1" w:styleId="20">
    <w:name w:val="Заглавие 2 центрирано"/>
    <w:basedOn w:val="11"/>
    <w:next w:val="a"/>
    <w:uiPriority w:val="99"/>
    <w:rsid w:val="004A10DC"/>
    <w:rPr>
      <w:i/>
      <w:sz w:val="24"/>
    </w:rPr>
  </w:style>
  <w:style w:type="paragraph" w:customStyle="1" w:styleId="3">
    <w:name w:val="Заглавие 3 центрирано"/>
    <w:basedOn w:val="11"/>
    <w:next w:val="a"/>
    <w:uiPriority w:val="99"/>
    <w:rsid w:val="004A10DC"/>
    <w:rPr>
      <w:sz w:val="24"/>
    </w:rPr>
  </w:style>
  <w:style w:type="paragraph" w:customStyle="1" w:styleId="a1">
    <w:name w:val="Обикн.пар.с продължение"/>
    <w:basedOn w:val="a"/>
    <w:next w:val="a"/>
    <w:uiPriority w:val="99"/>
    <w:rsid w:val="004A10DC"/>
    <w:pPr>
      <w:keepNext/>
    </w:pPr>
    <w:rPr>
      <w:rFonts w:ascii="Times New Roman" w:hAnsi="Times New Roman"/>
    </w:rPr>
  </w:style>
  <w:style w:type="paragraph" w:customStyle="1" w:styleId="a2">
    <w:name w:val="Плътен параграф"/>
    <w:basedOn w:val="a"/>
    <w:next w:val="a"/>
    <w:uiPriority w:val="99"/>
    <w:rsid w:val="004A10DC"/>
    <w:pPr>
      <w:tabs>
        <w:tab w:val="left" w:pos="1701"/>
        <w:tab w:val="left" w:pos="3402"/>
        <w:tab w:val="left" w:pos="5103"/>
        <w:tab w:val="left" w:pos="6804"/>
        <w:tab w:val="left" w:pos="8505"/>
        <w:tab w:val="right" w:pos="9639"/>
      </w:tabs>
      <w:ind w:firstLine="0"/>
    </w:pPr>
    <w:rPr>
      <w:rFonts w:ascii="Times New Roman" w:hAnsi="Times New Roman"/>
    </w:rPr>
  </w:style>
  <w:style w:type="paragraph" w:customStyle="1" w:styleId="1-">
    <w:name w:val="Списък 1-о ниво"/>
    <w:basedOn w:val="a"/>
    <w:uiPriority w:val="99"/>
    <w:rsid w:val="004A10DC"/>
    <w:pPr>
      <w:tabs>
        <w:tab w:val="left" w:pos="1008"/>
      </w:tabs>
      <w:spacing w:before="60"/>
      <w:ind w:left="1296" w:hanging="288"/>
    </w:pPr>
    <w:rPr>
      <w:rFonts w:ascii="Times New Roman" w:hAnsi="Times New Roman"/>
    </w:rPr>
  </w:style>
  <w:style w:type="paragraph" w:customStyle="1" w:styleId="2-">
    <w:name w:val="Списък 2-о ниво"/>
    <w:basedOn w:val="1-"/>
    <w:uiPriority w:val="99"/>
    <w:rsid w:val="004A10DC"/>
    <w:pPr>
      <w:tabs>
        <w:tab w:val="clear" w:pos="1008"/>
        <w:tab w:val="left" w:pos="1728"/>
      </w:tabs>
      <w:ind w:left="2017" w:hanging="289"/>
    </w:pPr>
  </w:style>
  <w:style w:type="paragraph" w:customStyle="1" w:styleId="3-">
    <w:name w:val="Списък 3-о ниво"/>
    <w:basedOn w:val="1-"/>
    <w:uiPriority w:val="99"/>
    <w:rsid w:val="004A10DC"/>
    <w:pPr>
      <w:tabs>
        <w:tab w:val="clear" w:pos="1008"/>
        <w:tab w:val="left" w:pos="2448"/>
      </w:tabs>
      <w:ind w:left="2737" w:hanging="289"/>
    </w:pPr>
  </w:style>
  <w:style w:type="paragraph" w:customStyle="1" w:styleId="a3">
    <w:name w:val="Плътен пар.с прод"/>
    <w:basedOn w:val="a2"/>
    <w:uiPriority w:val="99"/>
    <w:rsid w:val="004A10DC"/>
    <w:pPr>
      <w:keepNext/>
    </w:pPr>
  </w:style>
  <w:style w:type="paragraph" w:customStyle="1" w:styleId="a4">
    <w:name w:val="Заглавие на документа"/>
    <w:basedOn w:val="a"/>
    <w:next w:val="a"/>
    <w:uiPriority w:val="99"/>
    <w:rsid w:val="004A10DC"/>
    <w:pPr>
      <w:keepNext/>
      <w:keepLines/>
      <w:spacing w:before="0" w:after="960" w:line="480" w:lineRule="exact"/>
      <w:ind w:firstLine="0"/>
      <w:jc w:val="center"/>
    </w:pPr>
    <w:rPr>
      <w:rFonts w:ascii="Times New Roman" w:hAnsi="Times New Roman"/>
      <w:b/>
      <w:sz w:val="32"/>
    </w:rPr>
  </w:style>
  <w:style w:type="paragraph" w:customStyle="1" w:styleId="12">
    <w:name w:val="Заглавие 1 ляво"/>
    <w:basedOn w:val="11"/>
    <w:next w:val="a"/>
    <w:uiPriority w:val="99"/>
    <w:rsid w:val="004A10DC"/>
    <w:pPr>
      <w:jc w:val="left"/>
    </w:pPr>
  </w:style>
  <w:style w:type="paragraph" w:customStyle="1" w:styleId="21">
    <w:name w:val="Заглавие 2 ляво"/>
    <w:basedOn w:val="20"/>
    <w:next w:val="a"/>
    <w:uiPriority w:val="99"/>
    <w:rsid w:val="004A10DC"/>
    <w:pPr>
      <w:jc w:val="left"/>
    </w:pPr>
  </w:style>
  <w:style w:type="paragraph" w:customStyle="1" w:styleId="30">
    <w:name w:val="Заглавие 3 ляво"/>
    <w:basedOn w:val="3"/>
    <w:next w:val="a"/>
    <w:uiPriority w:val="99"/>
    <w:rsid w:val="004A10DC"/>
    <w:pPr>
      <w:jc w:val="left"/>
    </w:pPr>
  </w:style>
  <w:style w:type="paragraph" w:customStyle="1" w:styleId="31">
    <w:name w:val="Пар.с  3 см отстъп"/>
    <w:basedOn w:val="a2"/>
    <w:uiPriority w:val="99"/>
    <w:rsid w:val="004A10DC"/>
    <w:pPr>
      <w:tabs>
        <w:tab w:val="clear" w:pos="1701"/>
      </w:tabs>
      <w:spacing w:before="0"/>
      <w:ind w:left="1701"/>
    </w:pPr>
  </w:style>
  <w:style w:type="paragraph" w:customStyle="1" w:styleId="6">
    <w:name w:val="Пар.с  6 см отстъп"/>
    <w:basedOn w:val="a2"/>
    <w:uiPriority w:val="99"/>
    <w:rsid w:val="004A10DC"/>
    <w:pPr>
      <w:tabs>
        <w:tab w:val="clear" w:pos="1701"/>
        <w:tab w:val="clear" w:pos="3402"/>
      </w:tabs>
      <w:spacing w:before="0"/>
      <w:ind w:left="3402"/>
    </w:pPr>
  </w:style>
  <w:style w:type="paragraph" w:customStyle="1" w:styleId="9">
    <w:name w:val="Пар.с  9 см отстъп"/>
    <w:basedOn w:val="a2"/>
    <w:uiPriority w:val="99"/>
    <w:rsid w:val="004A10DC"/>
    <w:pPr>
      <w:tabs>
        <w:tab w:val="clear" w:pos="1701"/>
        <w:tab w:val="clear" w:pos="3402"/>
        <w:tab w:val="clear" w:pos="5103"/>
      </w:tabs>
      <w:spacing w:before="0"/>
      <w:ind w:left="5103"/>
    </w:pPr>
  </w:style>
  <w:style w:type="paragraph" w:customStyle="1" w:styleId="120">
    <w:name w:val="Пар.с  12 см отстъп"/>
    <w:basedOn w:val="a2"/>
    <w:uiPriority w:val="99"/>
    <w:rsid w:val="004A10DC"/>
    <w:pPr>
      <w:tabs>
        <w:tab w:val="clear" w:pos="1701"/>
        <w:tab w:val="clear" w:pos="3402"/>
        <w:tab w:val="clear" w:pos="5103"/>
        <w:tab w:val="clear" w:pos="6804"/>
      </w:tabs>
      <w:spacing w:before="0"/>
      <w:ind w:left="6804"/>
    </w:pPr>
  </w:style>
  <w:style w:type="paragraph" w:styleId="TOC1">
    <w:name w:val="toc 1"/>
    <w:basedOn w:val="Normal"/>
    <w:next w:val="Normal"/>
    <w:uiPriority w:val="99"/>
    <w:semiHidden/>
    <w:rsid w:val="004A10DC"/>
    <w:pPr>
      <w:tabs>
        <w:tab w:val="right" w:leader="dot" w:pos="9638"/>
      </w:tabs>
      <w:ind w:firstLine="0"/>
      <w:jc w:val="left"/>
    </w:pPr>
    <w:rPr>
      <w:rFonts w:ascii="Arial" w:hAnsi="Arial"/>
      <w:sz w:val="20"/>
    </w:rPr>
  </w:style>
  <w:style w:type="paragraph" w:customStyle="1" w:styleId="a5">
    <w:name w:val="БДС параграф"/>
    <w:uiPriority w:val="99"/>
    <w:rsid w:val="004A10DC"/>
    <w:pPr>
      <w:spacing w:line="480" w:lineRule="auto"/>
      <w:ind w:firstLine="720"/>
    </w:pPr>
    <w:rPr>
      <w:rFonts w:ascii="Arial" w:eastAsia="Times New Roman" w:hAnsi="Arial"/>
      <w:sz w:val="24"/>
    </w:rPr>
  </w:style>
  <w:style w:type="character" w:styleId="FootnoteReference">
    <w:name w:val="footnote reference"/>
    <w:uiPriority w:val="99"/>
    <w:semiHidden/>
    <w:rsid w:val="004A10DC"/>
    <w:rPr>
      <w:rFonts w:ascii="Times New Roman" w:hAnsi="Times New Roman" w:cs="Times New Roman"/>
      <w:sz w:val="18"/>
      <w:vertAlign w:val="superscript"/>
    </w:rPr>
  </w:style>
  <w:style w:type="paragraph" w:styleId="FootnoteText">
    <w:name w:val="footnote text"/>
    <w:basedOn w:val="Normal"/>
    <w:link w:val="FootnoteTextChar"/>
    <w:uiPriority w:val="99"/>
    <w:semiHidden/>
    <w:rsid w:val="004A10DC"/>
    <w:pPr>
      <w:tabs>
        <w:tab w:val="left" w:pos="216"/>
      </w:tabs>
      <w:spacing w:before="0"/>
      <w:ind w:left="430" w:hanging="215"/>
      <w:jc w:val="left"/>
    </w:pPr>
    <w:rPr>
      <w:rFonts w:eastAsia="Calibri"/>
      <w:sz w:val="20"/>
    </w:rPr>
  </w:style>
  <w:style w:type="character" w:customStyle="1" w:styleId="FootnoteTextChar">
    <w:name w:val="Footnote Text Char"/>
    <w:link w:val="FootnoteText"/>
    <w:uiPriority w:val="99"/>
    <w:semiHidden/>
    <w:locked/>
    <w:rsid w:val="004A10DC"/>
    <w:rPr>
      <w:rFonts w:ascii="Times New Roman" w:hAnsi="Times New Roman" w:cs="Times New Roman"/>
      <w:lang w:val="bg-BG" w:eastAsia="bg-BG"/>
    </w:rPr>
  </w:style>
  <w:style w:type="paragraph" w:styleId="TOC2">
    <w:name w:val="toc 2"/>
    <w:basedOn w:val="TOC1"/>
    <w:next w:val="Normal"/>
    <w:uiPriority w:val="99"/>
    <w:semiHidden/>
    <w:rsid w:val="004A10DC"/>
    <w:pPr>
      <w:spacing w:before="80"/>
      <w:ind w:left="238"/>
    </w:pPr>
  </w:style>
  <w:style w:type="paragraph" w:styleId="TOC3">
    <w:name w:val="toc 3"/>
    <w:basedOn w:val="TOC1"/>
    <w:next w:val="Normal"/>
    <w:uiPriority w:val="99"/>
    <w:semiHidden/>
    <w:rsid w:val="004A10DC"/>
    <w:pPr>
      <w:spacing w:before="40"/>
      <w:ind w:left="482"/>
    </w:pPr>
  </w:style>
  <w:style w:type="paragraph" w:styleId="TOC4">
    <w:name w:val="toc 4"/>
    <w:basedOn w:val="TOC1"/>
    <w:next w:val="Normal"/>
    <w:uiPriority w:val="99"/>
    <w:semiHidden/>
    <w:rsid w:val="004A10DC"/>
    <w:pPr>
      <w:spacing w:before="0"/>
      <w:ind w:left="720"/>
    </w:pPr>
  </w:style>
  <w:style w:type="paragraph" w:customStyle="1" w:styleId="a6">
    <w:name w:val="Точка"/>
    <w:basedOn w:val="PlainText"/>
    <w:uiPriority w:val="99"/>
    <w:rsid w:val="004A10DC"/>
    <w:pPr>
      <w:tabs>
        <w:tab w:val="right" w:pos="1077"/>
        <w:tab w:val="right" w:pos="1111"/>
      </w:tabs>
    </w:pPr>
    <w:rPr>
      <w:rFonts w:ascii="Times New Roman" w:hAnsi="Times New Roman"/>
      <w:sz w:val="28"/>
    </w:rPr>
  </w:style>
  <w:style w:type="paragraph" w:styleId="PlainText">
    <w:name w:val="Plain Text"/>
    <w:basedOn w:val="Normal"/>
    <w:link w:val="PlainTextChar"/>
    <w:uiPriority w:val="99"/>
    <w:rsid w:val="004A10DC"/>
    <w:rPr>
      <w:rFonts w:ascii="Courier New" w:eastAsia="Calibri" w:hAnsi="Courier New"/>
      <w:sz w:val="20"/>
    </w:rPr>
  </w:style>
  <w:style w:type="character" w:customStyle="1" w:styleId="PlainTextChar">
    <w:name w:val="Plain Text Char"/>
    <w:link w:val="PlainText"/>
    <w:uiPriority w:val="99"/>
    <w:locked/>
    <w:rsid w:val="004A10DC"/>
    <w:rPr>
      <w:rFonts w:ascii="Courier New" w:hAnsi="Courier New" w:cs="Times New Roman"/>
    </w:rPr>
  </w:style>
  <w:style w:type="paragraph" w:styleId="BalloonText">
    <w:name w:val="Balloon Text"/>
    <w:basedOn w:val="Normal"/>
    <w:link w:val="BalloonTextChar"/>
    <w:uiPriority w:val="99"/>
    <w:semiHidden/>
    <w:rsid w:val="004A10DC"/>
    <w:rPr>
      <w:rFonts w:ascii="Tahoma" w:eastAsia="Calibri" w:hAnsi="Tahoma"/>
      <w:sz w:val="16"/>
    </w:rPr>
  </w:style>
  <w:style w:type="character" w:customStyle="1" w:styleId="BalloonTextChar">
    <w:name w:val="Balloon Text Char"/>
    <w:link w:val="BalloonText"/>
    <w:uiPriority w:val="99"/>
    <w:semiHidden/>
    <w:locked/>
    <w:rsid w:val="004A10DC"/>
    <w:rPr>
      <w:rFonts w:ascii="Tahoma" w:hAnsi="Tahoma" w:cs="Times New Roman"/>
      <w:sz w:val="16"/>
    </w:rPr>
  </w:style>
  <w:style w:type="character" w:styleId="CommentReference">
    <w:name w:val="annotation reference"/>
    <w:uiPriority w:val="99"/>
    <w:semiHidden/>
    <w:rsid w:val="004A10DC"/>
    <w:rPr>
      <w:rFonts w:cs="Times New Roman"/>
      <w:sz w:val="16"/>
    </w:rPr>
  </w:style>
  <w:style w:type="paragraph" w:styleId="CommentText">
    <w:name w:val="annotation text"/>
    <w:basedOn w:val="Normal"/>
    <w:link w:val="CommentTextChar"/>
    <w:uiPriority w:val="99"/>
    <w:semiHidden/>
    <w:rsid w:val="004A10DC"/>
    <w:rPr>
      <w:rFonts w:eastAsia="Calibri"/>
      <w:sz w:val="20"/>
    </w:rPr>
  </w:style>
  <w:style w:type="character" w:customStyle="1" w:styleId="CommentTextChar">
    <w:name w:val="Comment Text Char"/>
    <w:link w:val="CommentText"/>
    <w:uiPriority w:val="99"/>
    <w:semiHidden/>
    <w:locked/>
    <w:rsid w:val="004A10DC"/>
    <w:rPr>
      <w:rFonts w:ascii="Times New Roman" w:hAnsi="Times New Roman" w:cs="Times New Roman"/>
    </w:rPr>
  </w:style>
  <w:style w:type="paragraph" w:styleId="CommentSubject">
    <w:name w:val="annotation subject"/>
    <w:basedOn w:val="CommentText"/>
    <w:next w:val="CommentText"/>
    <w:link w:val="CommentSubjectChar"/>
    <w:uiPriority w:val="99"/>
    <w:semiHidden/>
    <w:rsid w:val="004A10DC"/>
    <w:rPr>
      <w:b/>
    </w:rPr>
  </w:style>
  <w:style w:type="character" w:customStyle="1" w:styleId="CommentSubjectChar">
    <w:name w:val="Comment Subject Char"/>
    <w:link w:val="CommentSubject"/>
    <w:uiPriority w:val="99"/>
    <w:semiHidden/>
    <w:locked/>
    <w:rsid w:val="004A10DC"/>
    <w:rPr>
      <w:rFonts w:ascii="Times New Roman" w:hAnsi="Times New Roman" w:cs="Times New Roman"/>
      <w:b/>
    </w:rPr>
  </w:style>
  <w:style w:type="paragraph" w:styleId="BodyText2">
    <w:name w:val="Body Text 2"/>
    <w:basedOn w:val="Normal"/>
    <w:link w:val="BodyText2Char"/>
    <w:uiPriority w:val="99"/>
    <w:rsid w:val="004A10DC"/>
    <w:pPr>
      <w:widowControl w:val="0"/>
      <w:autoSpaceDE w:val="0"/>
      <w:autoSpaceDN w:val="0"/>
      <w:adjustRightInd w:val="0"/>
      <w:spacing w:before="0" w:after="120" w:line="480" w:lineRule="auto"/>
      <w:ind w:firstLine="0"/>
      <w:jc w:val="left"/>
    </w:pPr>
    <w:rPr>
      <w:rFonts w:ascii="Arial" w:eastAsia="Calibri" w:hAnsi="Arial"/>
      <w:sz w:val="20"/>
      <w:lang w:val="en-US" w:eastAsia="en-US"/>
    </w:rPr>
  </w:style>
  <w:style w:type="character" w:customStyle="1" w:styleId="BodyText2Char">
    <w:name w:val="Body Text 2 Char"/>
    <w:link w:val="BodyText2"/>
    <w:uiPriority w:val="99"/>
    <w:locked/>
    <w:rsid w:val="004A10DC"/>
    <w:rPr>
      <w:rFonts w:ascii="Arial" w:hAnsi="Arial" w:cs="Times New Roman"/>
      <w:lang w:val="en-US" w:eastAsia="en-US"/>
    </w:rPr>
  </w:style>
  <w:style w:type="paragraph" w:customStyle="1" w:styleId="Clause2">
    <w:name w:val="Clause2"/>
    <w:basedOn w:val="Normal"/>
    <w:uiPriority w:val="99"/>
    <w:rsid w:val="004A10DC"/>
    <w:pPr>
      <w:numPr>
        <w:ilvl w:val="1"/>
        <w:numId w:val="22"/>
      </w:numPr>
      <w:tabs>
        <w:tab w:val="num" w:pos="426"/>
      </w:tabs>
      <w:spacing w:after="120"/>
    </w:pPr>
    <w:rPr>
      <w:rFonts w:ascii="Arial" w:hAnsi="Arial" w:cs="Arial"/>
      <w:szCs w:val="24"/>
      <w:lang w:eastAsia="en-US"/>
    </w:rPr>
  </w:style>
  <w:style w:type="paragraph" w:customStyle="1" w:styleId="Clause3RestartNumbering1">
    <w:name w:val="Clause3_RestartNumbering1"/>
    <w:basedOn w:val="Normal"/>
    <w:uiPriority w:val="99"/>
    <w:rsid w:val="004A10DC"/>
    <w:pPr>
      <w:numPr>
        <w:ilvl w:val="2"/>
        <w:numId w:val="22"/>
      </w:numPr>
      <w:tabs>
        <w:tab w:val="num" w:pos="2727"/>
      </w:tabs>
      <w:spacing w:before="0"/>
    </w:pPr>
    <w:rPr>
      <w:rFonts w:ascii="Arial" w:hAnsi="Arial" w:cs="Arial"/>
      <w:bCs/>
      <w:color w:val="000000"/>
      <w:spacing w:val="1"/>
      <w:szCs w:val="24"/>
      <w:lang w:eastAsia="en-US"/>
    </w:rPr>
  </w:style>
  <w:style w:type="paragraph" w:customStyle="1" w:styleId="StyleClause2Bold">
    <w:name w:val="Style Clause2 + Bold"/>
    <w:basedOn w:val="Clause2"/>
    <w:link w:val="StyleClause2BoldChar"/>
    <w:uiPriority w:val="99"/>
    <w:rsid w:val="004A10DC"/>
    <w:rPr>
      <w:rFonts w:eastAsia="Calibri" w:cs="Times New Roman"/>
      <w:b/>
      <w:szCs w:val="20"/>
    </w:rPr>
  </w:style>
  <w:style w:type="character" w:customStyle="1" w:styleId="StyleClause2BoldChar">
    <w:name w:val="Style Clause2 + Bold Char"/>
    <w:link w:val="StyleClause2Bold"/>
    <w:uiPriority w:val="99"/>
    <w:locked/>
    <w:rsid w:val="004A10DC"/>
    <w:rPr>
      <w:rFonts w:ascii="Arial" w:hAnsi="Arial"/>
      <w:b/>
      <w:sz w:val="24"/>
      <w:lang w:eastAsia="en-US"/>
    </w:rPr>
  </w:style>
  <w:style w:type="paragraph" w:styleId="ListParagraph">
    <w:name w:val="List Paragraph"/>
    <w:basedOn w:val="Normal"/>
    <w:uiPriority w:val="34"/>
    <w:qFormat/>
    <w:rsid w:val="004A10DC"/>
    <w:pPr>
      <w:ind w:left="708"/>
    </w:pPr>
  </w:style>
  <w:style w:type="character" w:customStyle="1" w:styleId="historyitem">
    <w:name w:val="historyitem"/>
    <w:uiPriority w:val="99"/>
    <w:rsid w:val="002B3CCF"/>
  </w:style>
  <w:style w:type="character" w:customStyle="1" w:styleId="Bodytext">
    <w:name w:val="Body text_"/>
    <w:link w:val="BodyText1"/>
    <w:locked/>
    <w:rsid w:val="0005003F"/>
    <w:rPr>
      <w:rFonts w:ascii="Times New Roman" w:eastAsia="Times New Roman" w:hAnsi="Times New Roman"/>
      <w:sz w:val="22"/>
      <w:szCs w:val="22"/>
      <w:shd w:val="clear" w:color="auto" w:fill="FFFFFF"/>
    </w:rPr>
  </w:style>
  <w:style w:type="paragraph" w:customStyle="1" w:styleId="BodyText1">
    <w:name w:val="Body Text1"/>
    <w:basedOn w:val="Normal"/>
    <w:link w:val="Bodytext"/>
    <w:rsid w:val="0005003F"/>
    <w:pPr>
      <w:shd w:val="clear" w:color="auto" w:fill="FFFFFF"/>
      <w:spacing w:before="0" w:line="259" w:lineRule="exact"/>
      <w:ind w:hanging="380"/>
      <w:jc w:val="center"/>
    </w:pPr>
    <w:rPr>
      <w:sz w:val="22"/>
      <w:szCs w:val="22"/>
    </w:rPr>
  </w:style>
  <w:style w:type="paragraph" w:styleId="Revision">
    <w:name w:val="Revision"/>
    <w:hidden/>
    <w:uiPriority w:val="99"/>
    <w:semiHidden/>
    <w:rsid w:val="00EF6E1F"/>
    <w:rPr>
      <w:rFonts w:ascii="Times New Roman" w:eastAsia="Times New Roman" w:hAnsi="Times New Roman"/>
      <w:sz w:val="24"/>
    </w:rPr>
  </w:style>
  <w:style w:type="character" w:styleId="PlaceholderText">
    <w:name w:val="Placeholder Text"/>
    <w:basedOn w:val="DefaultParagraphFont"/>
    <w:uiPriority w:val="99"/>
    <w:semiHidden/>
    <w:rsid w:val="00352B4C"/>
    <w:rPr>
      <w:color w:val="808080"/>
    </w:rPr>
  </w:style>
  <w:style w:type="paragraph" w:customStyle="1" w:styleId="a7">
    <w:name w:val="Обикн. параграф"/>
    <w:basedOn w:val="Normal"/>
    <w:link w:val="Char0"/>
    <w:rsid w:val="00C64C99"/>
    <w:pPr>
      <w:spacing w:line="360" w:lineRule="auto"/>
      <w:ind w:firstLine="720"/>
    </w:pPr>
    <w:rPr>
      <w:rFonts w:ascii="Tms Rmn" w:hAnsi="Tms Rmn"/>
      <w:szCs w:val="24"/>
      <w:lang w:eastAsia="en-US"/>
    </w:rPr>
  </w:style>
  <w:style w:type="character" w:customStyle="1" w:styleId="Char0">
    <w:name w:val="Обикн. параграф Char"/>
    <w:link w:val="a7"/>
    <w:rsid w:val="00C64C99"/>
    <w:rPr>
      <w:rFonts w:ascii="Tms Rmn" w:eastAsia="Times New Roman" w:hAnsi="Tms Rm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00605">
      <w:marLeft w:val="0"/>
      <w:marRight w:val="0"/>
      <w:marTop w:val="0"/>
      <w:marBottom w:val="0"/>
      <w:divBdr>
        <w:top w:val="none" w:sz="0" w:space="0" w:color="auto"/>
        <w:left w:val="none" w:sz="0" w:space="0" w:color="auto"/>
        <w:bottom w:val="none" w:sz="0" w:space="0" w:color="auto"/>
        <w:right w:val="none" w:sz="0" w:space="0" w:color="auto"/>
      </w:divBdr>
    </w:div>
    <w:div w:id="87700606">
      <w:marLeft w:val="0"/>
      <w:marRight w:val="0"/>
      <w:marTop w:val="0"/>
      <w:marBottom w:val="0"/>
      <w:divBdr>
        <w:top w:val="none" w:sz="0" w:space="0" w:color="auto"/>
        <w:left w:val="none" w:sz="0" w:space="0" w:color="auto"/>
        <w:bottom w:val="none" w:sz="0" w:space="0" w:color="auto"/>
        <w:right w:val="none" w:sz="0" w:space="0" w:color="auto"/>
      </w:divBdr>
    </w:div>
    <w:div w:id="87700607">
      <w:marLeft w:val="0"/>
      <w:marRight w:val="0"/>
      <w:marTop w:val="0"/>
      <w:marBottom w:val="0"/>
      <w:divBdr>
        <w:top w:val="none" w:sz="0" w:space="0" w:color="auto"/>
        <w:left w:val="none" w:sz="0" w:space="0" w:color="auto"/>
        <w:bottom w:val="none" w:sz="0" w:space="0" w:color="auto"/>
        <w:right w:val="none" w:sz="0" w:space="0" w:color="auto"/>
      </w:divBdr>
    </w:div>
    <w:div w:id="87700608">
      <w:marLeft w:val="0"/>
      <w:marRight w:val="0"/>
      <w:marTop w:val="0"/>
      <w:marBottom w:val="0"/>
      <w:divBdr>
        <w:top w:val="none" w:sz="0" w:space="0" w:color="auto"/>
        <w:left w:val="none" w:sz="0" w:space="0" w:color="auto"/>
        <w:bottom w:val="none" w:sz="0" w:space="0" w:color="auto"/>
        <w:right w:val="none" w:sz="0" w:space="0" w:color="auto"/>
      </w:divBdr>
    </w:div>
    <w:div w:id="133839462">
      <w:bodyDiv w:val="1"/>
      <w:marLeft w:val="0"/>
      <w:marRight w:val="0"/>
      <w:marTop w:val="0"/>
      <w:marBottom w:val="0"/>
      <w:divBdr>
        <w:top w:val="none" w:sz="0" w:space="0" w:color="auto"/>
        <w:left w:val="none" w:sz="0" w:space="0" w:color="auto"/>
        <w:bottom w:val="none" w:sz="0" w:space="0" w:color="auto"/>
        <w:right w:val="none" w:sz="0" w:space="0" w:color="auto"/>
      </w:divBdr>
    </w:div>
    <w:div w:id="580261108">
      <w:bodyDiv w:val="1"/>
      <w:marLeft w:val="0"/>
      <w:marRight w:val="0"/>
      <w:marTop w:val="0"/>
      <w:marBottom w:val="0"/>
      <w:divBdr>
        <w:top w:val="none" w:sz="0" w:space="0" w:color="auto"/>
        <w:left w:val="none" w:sz="0" w:space="0" w:color="auto"/>
        <w:bottom w:val="none" w:sz="0" w:space="0" w:color="auto"/>
        <w:right w:val="none" w:sz="0" w:space="0" w:color="auto"/>
      </w:divBdr>
    </w:div>
    <w:div w:id="995693466">
      <w:bodyDiv w:val="1"/>
      <w:marLeft w:val="0"/>
      <w:marRight w:val="0"/>
      <w:marTop w:val="0"/>
      <w:marBottom w:val="0"/>
      <w:divBdr>
        <w:top w:val="none" w:sz="0" w:space="0" w:color="auto"/>
        <w:left w:val="none" w:sz="0" w:space="0" w:color="auto"/>
        <w:bottom w:val="none" w:sz="0" w:space="0" w:color="auto"/>
        <w:right w:val="none" w:sz="0" w:space="0" w:color="auto"/>
      </w:divBdr>
    </w:div>
    <w:div w:id="1062800817">
      <w:bodyDiv w:val="1"/>
      <w:marLeft w:val="0"/>
      <w:marRight w:val="0"/>
      <w:marTop w:val="0"/>
      <w:marBottom w:val="0"/>
      <w:divBdr>
        <w:top w:val="none" w:sz="0" w:space="0" w:color="auto"/>
        <w:left w:val="none" w:sz="0" w:space="0" w:color="auto"/>
        <w:bottom w:val="none" w:sz="0" w:space="0" w:color="auto"/>
        <w:right w:val="none" w:sz="0" w:space="0" w:color="auto"/>
      </w:divBdr>
    </w:div>
    <w:div w:id="1146049753">
      <w:bodyDiv w:val="1"/>
      <w:marLeft w:val="0"/>
      <w:marRight w:val="0"/>
      <w:marTop w:val="0"/>
      <w:marBottom w:val="0"/>
      <w:divBdr>
        <w:top w:val="none" w:sz="0" w:space="0" w:color="auto"/>
        <w:left w:val="none" w:sz="0" w:space="0" w:color="auto"/>
        <w:bottom w:val="none" w:sz="0" w:space="0" w:color="auto"/>
        <w:right w:val="none" w:sz="0" w:space="0" w:color="auto"/>
      </w:divBdr>
    </w:div>
    <w:div w:id="1342010065">
      <w:bodyDiv w:val="1"/>
      <w:marLeft w:val="0"/>
      <w:marRight w:val="0"/>
      <w:marTop w:val="0"/>
      <w:marBottom w:val="0"/>
      <w:divBdr>
        <w:top w:val="none" w:sz="0" w:space="0" w:color="auto"/>
        <w:left w:val="none" w:sz="0" w:space="0" w:color="auto"/>
        <w:bottom w:val="none" w:sz="0" w:space="0" w:color="auto"/>
        <w:right w:val="none" w:sz="0" w:space="0" w:color="auto"/>
      </w:divBdr>
    </w:div>
    <w:div w:id="1478261005">
      <w:bodyDiv w:val="1"/>
      <w:marLeft w:val="0"/>
      <w:marRight w:val="0"/>
      <w:marTop w:val="0"/>
      <w:marBottom w:val="0"/>
      <w:divBdr>
        <w:top w:val="none" w:sz="0" w:space="0" w:color="auto"/>
        <w:left w:val="none" w:sz="0" w:space="0" w:color="auto"/>
        <w:bottom w:val="none" w:sz="0" w:space="0" w:color="auto"/>
        <w:right w:val="none" w:sz="0" w:space="0" w:color="auto"/>
      </w:divBdr>
    </w:div>
    <w:div w:id="1565794936">
      <w:bodyDiv w:val="1"/>
      <w:marLeft w:val="0"/>
      <w:marRight w:val="0"/>
      <w:marTop w:val="0"/>
      <w:marBottom w:val="0"/>
      <w:divBdr>
        <w:top w:val="none" w:sz="0" w:space="0" w:color="auto"/>
        <w:left w:val="none" w:sz="0" w:space="0" w:color="auto"/>
        <w:bottom w:val="none" w:sz="0" w:space="0" w:color="auto"/>
        <w:right w:val="none" w:sz="0" w:space="0" w:color="auto"/>
      </w:divBdr>
    </w:div>
    <w:div w:id="1723480786">
      <w:bodyDiv w:val="1"/>
      <w:marLeft w:val="0"/>
      <w:marRight w:val="0"/>
      <w:marTop w:val="0"/>
      <w:marBottom w:val="0"/>
      <w:divBdr>
        <w:top w:val="none" w:sz="0" w:space="0" w:color="auto"/>
        <w:left w:val="none" w:sz="0" w:space="0" w:color="auto"/>
        <w:bottom w:val="none" w:sz="0" w:space="0" w:color="auto"/>
        <w:right w:val="none" w:sz="0" w:space="0" w:color="auto"/>
      </w:divBdr>
    </w:div>
    <w:div w:id="1779910235">
      <w:bodyDiv w:val="1"/>
      <w:marLeft w:val="0"/>
      <w:marRight w:val="0"/>
      <w:marTop w:val="0"/>
      <w:marBottom w:val="0"/>
      <w:divBdr>
        <w:top w:val="none" w:sz="0" w:space="0" w:color="auto"/>
        <w:left w:val="none" w:sz="0" w:space="0" w:color="auto"/>
        <w:bottom w:val="none" w:sz="0" w:space="0" w:color="auto"/>
        <w:right w:val="none" w:sz="0" w:space="0" w:color="auto"/>
      </w:divBdr>
    </w:div>
    <w:div w:id="1838035348">
      <w:bodyDiv w:val="1"/>
      <w:marLeft w:val="0"/>
      <w:marRight w:val="0"/>
      <w:marTop w:val="0"/>
      <w:marBottom w:val="0"/>
      <w:divBdr>
        <w:top w:val="none" w:sz="0" w:space="0" w:color="auto"/>
        <w:left w:val="none" w:sz="0" w:space="0" w:color="auto"/>
        <w:bottom w:val="none" w:sz="0" w:space="0" w:color="auto"/>
        <w:right w:val="none" w:sz="0" w:space="0" w:color="auto"/>
      </w:divBdr>
    </w:div>
    <w:div w:id="193639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nux-ciela/Dispatcher.aspx?Destination=Document&amp;Method=OpenEdition&amp;DocId=2135655309&amp;Category=normi&amp;Edition=0&amp;lang=bg-B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F9BA4-17AD-475A-BEC2-79B501132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4340</Words>
  <Characters>24744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29026</CharactersWithSpaces>
  <SharedDoc>false</SharedDoc>
  <HLinks>
    <vt:vector size="12" baseType="variant">
      <vt:variant>
        <vt:i4>4522016</vt:i4>
      </vt:variant>
      <vt:variant>
        <vt:i4>3</vt:i4>
      </vt:variant>
      <vt:variant>
        <vt:i4>0</vt:i4>
      </vt:variant>
      <vt:variant>
        <vt:i4>5</vt:i4>
      </vt:variant>
      <vt:variant>
        <vt:lpwstr>mailto:Krastanov.S@bnbank.org</vt:lpwstr>
      </vt:variant>
      <vt:variant>
        <vt:lpwstr/>
      </vt:variant>
      <vt:variant>
        <vt:i4>2097187</vt:i4>
      </vt:variant>
      <vt:variant>
        <vt:i4>0</vt:i4>
      </vt:variant>
      <vt:variant>
        <vt:i4>0</vt:i4>
      </vt:variant>
      <vt:variant>
        <vt:i4>5</vt:i4>
      </vt:variant>
      <vt:variant>
        <vt:lpwstr>http://linux-ciela/Dispatcher.aspx?Destination=Document&amp;Method=OpenEdition&amp;DocId=2135655309&amp;Category=normi&amp;Edition=0&amp;lang=bg-BG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2017-08-28T10:09:00Z</dcterms:created>
  <dcterms:modified xsi:type="dcterms:W3CDTF">2017-08-30T07:52:00Z</dcterms:modified>
</cp:coreProperties>
</file>